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02F" w:rsidRPr="004E702F" w:rsidRDefault="004E702F" w:rsidP="004E702F">
      <w:pPr>
        <w:widowControl/>
        <w:pBdr>
          <w:bottom w:val="single" w:sz="6" w:space="7" w:color="EEEEEE"/>
        </w:pBdr>
        <w:shd w:val="clear" w:color="auto" w:fill="FFFFFF"/>
        <w:spacing w:before="300" w:after="450" w:line="600" w:lineRule="atLeast"/>
        <w:jc w:val="left"/>
        <w:outlineLvl w:val="0"/>
        <w:rPr>
          <w:rFonts w:ascii="Helvetica" w:eastAsia="宋体" w:hAnsi="Helvetica" w:cs="Helvetica"/>
          <w:b/>
          <w:bCs/>
          <w:color w:val="333333"/>
          <w:kern w:val="36"/>
          <w:sz w:val="42"/>
          <w:szCs w:val="42"/>
        </w:rPr>
      </w:pPr>
      <w:r w:rsidRPr="004E702F">
        <w:rPr>
          <w:rFonts w:ascii="Helvetica" w:eastAsia="宋体" w:hAnsi="Helvetica" w:cs="Helvetica"/>
          <w:b/>
          <w:bCs/>
          <w:color w:val="333333"/>
          <w:kern w:val="36"/>
          <w:sz w:val="42"/>
          <w:szCs w:val="42"/>
        </w:rPr>
        <w:t>上海海事大学</w:t>
      </w:r>
      <w:r w:rsidRPr="004E702F">
        <w:rPr>
          <w:rFonts w:ascii="Helvetica" w:eastAsia="宋体" w:hAnsi="Helvetica" w:cs="Helvetica"/>
          <w:b/>
          <w:bCs/>
          <w:color w:val="333333"/>
          <w:kern w:val="36"/>
          <w:sz w:val="42"/>
          <w:szCs w:val="42"/>
        </w:rPr>
        <w:t>2022</w:t>
      </w:r>
      <w:r w:rsidRPr="004E702F">
        <w:rPr>
          <w:rFonts w:ascii="Helvetica" w:eastAsia="宋体" w:hAnsi="Helvetica" w:cs="Helvetica"/>
          <w:b/>
          <w:bCs/>
          <w:color w:val="333333"/>
          <w:kern w:val="36"/>
          <w:sz w:val="42"/>
          <w:szCs w:val="42"/>
        </w:rPr>
        <w:t>年高水平运动员招生章程</w:t>
      </w:r>
    </w:p>
    <w:tbl>
      <w:tblPr>
        <w:tblW w:w="9465" w:type="dxa"/>
        <w:jc w:val="center"/>
        <w:tblCellMar>
          <w:top w:w="15" w:type="dxa"/>
          <w:left w:w="15" w:type="dxa"/>
          <w:bottom w:w="15" w:type="dxa"/>
          <w:right w:w="15" w:type="dxa"/>
        </w:tblCellMar>
        <w:tblLook w:val="04A0" w:firstRow="1" w:lastRow="0" w:firstColumn="1" w:lastColumn="0" w:noHBand="0" w:noVBand="1"/>
      </w:tblPr>
      <w:tblGrid>
        <w:gridCol w:w="1620"/>
        <w:gridCol w:w="1365"/>
        <w:gridCol w:w="6480"/>
      </w:tblGrid>
      <w:tr w:rsidR="004E702F" w:rsidRPr="004E702F" w:rsidTr="004E702F">
        <w:trPr>
          <w:jc w:val="center"/>
        </w:trPr>
        <w:tc>
          <w:tcPr>
            <w:tcW w:w="9465" w:type="dxa"/>
            <w:gridSpan w:val="3"/>
            <w:tcBorders>
              <w:top w:val="inset" w:sz="6" w:space="0" w:color="000000"/>
              <w:left w:val="inset" w:sz="6" w:space="0" w:color="000000"/>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center"/>
              <w:rPr>
                <w:rFonts w:ascii="Times New Roman" w:eastAsia="宋体" w:hAnsi="Times New Roman" w:cs="Times New Roman"/>
                <w:kern w:val="0"/>
                <w:sz w:val="20"/>
                <w:szCs w:val="20"/>
              </w:rPr>
            </w:pPr>
            <w:r w:rsidRPr="004E702F">
              <w:rPr>
                <w:rFonts w:ascii="Calibri" w:eastAsia="宋体" w:hAnsi="Calibri" w:cs="Times New Roman"/>
                <w:kern w:val="0"/>
                <w:sz w:val="24"/>
                <w:szCs w:val="24"/>
              </w:rPr>
              <w:t>202</w:t>
            </w:r>
            <w:r w:rsidRPr="004E702F">
              <w:rPr>
                <w:rFonts w:ascii="Calibri" w:eastAsia="宋体" w:hAnsi="Calibri" w:cs="Times New Roman" w:hint="eastAsia"/>
                <w:kern w:val="0"/>
                <w:sz w:val="24"/>
                <w:szCs w:val="24"/>
              </w:rPr>
              <w:t>2</w:t>
            </w:r>
            <w:r w:rsidRPr="004E702F">
              <w:rPr>
                <w:rFonts w:ascii="宋体" w:eastAsia="宋体" w:hAnsi="宋体" w:cs="Times New Roman"/>
                <w:kern w:val="0"/>
                <w:sz w:val="24"/>
                <w:szCs w:val="24"/>
              </w:rPr>
              <w:t>上海市普通高等学校招生简章</w:t>
            </w:r>
          </w:p>
          <w:p w:rsidR="004E702F" w:rsidRPr="004E702F" w:rsidRDefault="004E702F" w:rsidP="004E702F">
            <w:pPr>
              <w:widowControl/>
              <w:spacing w:after="150"/>
              <w:jc w:val="center"/>
              <w:rPr>
                <w:rFonts w:ascii="Times New Roman" w:eastAsia="宋体" w:hAnsi="Times New Roman" w:cs="Times New Roman"/>
                <w:kern w:val="0"/>
                <w:sz w:val="20"/>
                <w:szCs w:val="20"/>
              </w:rPr>
            </w:pPr>
            <w:r w:rsidRPr="004E702F">
              <w:rPr>
                <w:rFonts w:ascii="宋体" w:eastAsia="宋体" w:hAnsi="宋体" w:cs="Times New Roman"/>
                <w:kern w:val="0"/>
                <w:sz w:val="24"/>
                <w:szCs w:val="24"/>
              </w:rPr>
              <w:t>（</w:t>
            </w:r>
            <w:r w:rsidRPr="004E702F">
              <w:rPr>
                <w:rFonts w:ascii="Calibri" w:eastAsia="宋体" w:hAnsi="Calibri" w:cs="Times New Roman"/>
                <w:kern w:val="0"/>
                <w:sz w:val="24"/>
                <w:szCs w:val="24"/>
              </w:rPr>
              <w:t> </w:t>
            </w:r>
            <w:r w:rsidRPr="004E702F">
              <w:rPr>
                <w:rFonts w:ascii="宋体" w:eastAsia="宋体" w:hAnsi="宋体" w:cs="Times New Roman"/>
                <w:kern w:val="0"/>
                <w:sz w:val="24"/>
                <w:szCs w:val="24"/>
                <w:u w:val="single"/>
              </w:rPr>
              <w:t>招收高水平运动员</w:t>
            </w:r>
            <w:r w:rsidRPr="004E702F">
              <w:rPr>
                <w:rFonts w:ascii="Calibri" w:eastAsia="宋体" w:hAnsi="Calibri" w:cs="Times New Roman"/>
                <w:kern w:val="0"/>
                <w:sz w:val="24"/>
                <w:szCs w:val="24"/>
              </w:rPr>
              <w:t> </w:t>
            </w:r>
            <w:r w:rsidRPr="004E702F">
              <w:rPr>
                <w:rFonts w:ascii="宋体" w:eastAsia="宋体" w:hAnsi="宋体" w:cs="Times New Roman"/>
                <w:kern w:val="0"/>
                <w:sz w:val="24"/>
                <w:szCs w:val="24"/>
              </w:rPr>
              <w:t>）</w:t>
            </w:r>
          </w:p>
        </w:tc>
      </w:tr>
      <w:tr w:rsidR="004E702F" w:rsidRPr="004E702F" w:rsidTr="004E702F">
        <w:trPr>
          <w:jc w:val="center"/>
        </w:trPr>
        <w:tc>
          <w:tcPr>
            <w:tcW w:w="2985" w:type="dxa"/>
            <w:gridSpan w:val="2"/>
            <w:tcBorders>
              <w:top w:val="nil"/>
              <w:left w:val="inset" w:sz="6" w:space="0" w:color="000000"/>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b/>
                <w:bCs/>
                <w:kern w:val="0"/>
                <w:sz w:val="24"/>
                <w:szCs w:val="24"/>
              </w:rPr>
              <w:t>一、学校全称</w:t>
            </w:r>
          </w:p>
        </w:tc>
        <w:tc>
          <w:tcPr>
            <w:tcW w:w="6480" w:type="dxa"/>
            <w:tcBorders>
              <w:top w:val="inset" w:sz="6" w:space="0" w:color="000000"/>
              <w:left w:val="nil"/>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center"/>
              <w:rPr>
                <w:rFonts w:ascii="Times New Roman" w:eastAsia="宋体" w:hAnsi="Times New Roman" w:cs="Times New Roman"/>
                <w:kern w:val="0"/>
                <w:sz w:val="20"/>
                <w:szCs w:val="20"/>
              </w:rPr>
            </w:pPr>
            <w:r w:rsidRPr="004E702F">
              <w:rPr>
                <w:rFonts w:ascii="宋体" w:eastAsia="宋体" w:hAnsi="宋体" w:cs="Times New Roman"/>
                <w:kern w:val="0"/>
                <w:sz w:val="24"/>
                <w:szCs w:val="24"/>
              </w:rPr>
              <w:t>上海海事大学</w:t>
            </w:r>
          </w:p>
        </w:tc>
      </w:tr>
      <w:tr w:rsidR="004E702F" w:rsidRPr="004E702F" w:rsidTr="004E702F">
        <w:trPr>
          <w:jc w:val="center"/>
        </w:trPr>
        <w:tc>
          <w:tcPr>
            <w:tcW w:w="2985" w:type="dxa"/>
            <w:gridSpan w:val="2"/>
            <w:tcBorders>
              <w:top w:val="nil"/>
              <w:left w:val="inset" w:sz="6" w:space="0" w:color="000000"/>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b/>
                <w:bCs/>
                <w:kern w:val="0"/>
                <w:sz w:val="24"/>
                <w:szCs w:val="24"/>
              </w:rPr>
              <w:t>二、校址</w:t>
            </w:r>
          </w:p>
        </w:tc>
        <w:tc>
          <w:tcPr>
            <w:tcW w:w="6480" w:type="dxa"/>
            <w:tcBorders>
              <w:top w:val="nil"/>
              <w:left w:val="nil"/>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kern w:val="0"/>
                <w:sz w:val="24"/>
                <w:szCs w:val="24"/>
              </w:rPr>
              <w:t>上海市浦东新区海港大道</w:t>
            </w:r>
            <w:r w:rsidRPr="004E702F">
              <w:rPr>
                <w:rFonts w:ascii="Calibri" w:eastAsia="宋体" w:hAnsi="Calibri" w:cs="Times New Roman"/>
                <w:kern w:val="0"/>
                <w:sz w:val="24"/>
                <w:szCs w:val="24"/>
              </w:rPr>
              <w:t>1550</w:t>
            </w:r>
            <w:r w:rsidRPr="004E702F">
              <w:rPr>
                <w:rFonts w:ascii="宋体" w:eastAsia="宋体" w:hAnsi="宋体" w:cs="Times New Roman"/>
                <w:kern w:val="0"/>
                <w:sz w:val="24"/>
                <w:szCs w:val="24"/>
              </w:rPr>
              <w:t>号（</w:t>
            </w:r>
            <w:r w:rsidRPr="004E702F">
              <w:rPr>
                <w:rFonts w:ascii="Calibri" w:eastAsia="宋体" w:hAnsi="Calibri" w:cs="Times New Roman"/>
                <w:kern w:val="0"/>
                <w:sz w:val="24"/>
                <w:szCs w:val="24"/>
              </w:rPr>
              <w:t>201306</w:t>
            </w:r>
            <w:r w:rsidRPr="004E702F">
              <w:rPr>
                <w:rFonts w:ascii="宋体" w:eastAsia="宋体" w:hAnsi="宋体" w:cs="Times New Roman"/>
                <w:kern w:val="0"/>
                <w:sz w:val="24"/>
                <w:szCs w:val="24"/>
              </w:rPr>
              <w:t>）</w:t>
            </w:r>
          </w:p>
        </w:tc>
      </w:tr>
      <w:tr w:rsidR="004E702F" w:rsidRPr="004E702F" w:rsidTr="004E702F">
        <w:trPr>
          <w:jc w:val="center"/>
        </w:trPr>
        <w:tc>
          <w:tcPr>
            <w:tcW w:w="2985" w:type="dxa"/>
            <w:gridSpan w:val="2"/>
            <w:tcBorders>
              <w:top w:val="nil"/>
              <w:left w:val="inset" w:sz="6" w:space="0" w:color="000000"/>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b/>
                <w:bCs/>
                <w:kern w:val="0"/>
                <w:sz w:val="24"/>
                <w:szCs w:val="24"/>
              </w:rPr>
              <w:t>三、层次</w:t>
            </w:r>
          </w:p>
        </w:tc>
        <w:tc>
          <w:tcPr>
            <w:tcW w:w="6480" w:type="dxa"/>
            <w:tcBorders>
              <w:top w:val="nil"/>
              <w:left w:val="nil"/>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Arial" w:eastAsia="宋体" w:hAnsi="Arial" w:cs="Arial"/>
                <w:kern w:val="0"/>
                <w:sz w:val="24"/>
                <w:szCs w:val="24"/>
              </w:rPr>
              <w:t>■</w:t>
            </w:r>
            <w:r w:rsidRPr="004E702F">
              <w:rPr>
                <w:rFonts w:ascii="Calibri" w:eastAsia="宋体" w:hAnsi="Calibri" w:cs="Times New Roman"/>
                <w:kern w:val="0"/>
                <w:sz w:val="24"/>
                <w:szCs w:val="24"/>
              </w:rPr>
              <w:t> </w:t>
            </w:r>
            <w:r w:rsidRPr="004E702F">
              <w:rPr>
                <w:rFonts w:ascii="宋体" w:eastAsia="宋体" w:hAnsi="宋体" w:cs="Times New Roman"/>
                <w:kern w:val="0"/>
                <w:sz w:val="24"/>
                <w:szCs w:val="24"/>
              </w:rPr>
              <w:t>本科</w:t>
            </w:r>
          </w:p>
        </w:tc>
      </w:tr>
      <w:tr w:rsidR="004E702F" w:rsidRPr="004E702F" w:rsidTr="004E702F">
        <w:trPr>
          <w:jc w:val="center"/>
        </w:trPr>
        <w:tc>
          <w:tcPr>
            <w:tcW w:w="2985" w:type="dxa"/>
            <w:gridSpan w:val="2"/>
            <w:tcBorders>
              <w:top w:val="nil"/>
              <w:left w:val="inset" w:sz="6" w:space="0" w:color="000000"/>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b/>
                <w:bCs/>
                <w:kern w:val="0"/>
                <w:sz w:val="24"/>
                <w:szCs w:val="24"/>
              </w:rPr>
              <w:t>四、办学类型</w:t>
            </w:r>
          </w:p>
        </w:tc>
        <w:tc>
          <w:tcPr>
            <w:tcW w:w="6480" w:type="dxa"/>
            <w:tcBorders>
              <w:top w:val="nil"/>
              <w:left w:val="nil"/>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Arial" w:eastAsia="宋体" w:hAnsi="Arial" w:cs="Arial"/>
                <w:kern w:val="0"/>
                <w:sz w:val="24"/>
                <w:szCs w:val="24"/>
              </w:rPr>
              <w:t>■</w:t>
            </w:r>
            <w:r w:rsidRPr="004E702F">
              <w:rPr>
                <w:rFonts w:ascii="Calibri" w:eastAsia="宋体" w:hAnsi="Calibri" w:cs="Times New Roman"/>
                <w:kern w:val="0"/>
                <w:sz w:val="24"/>
                <w:szCs w:val="24"/>
              </w:rPr>
              <w:t> </w:t>
            </w:r>
            <w:r w:rsidRPr="004E702F">
              <w:rPr>
                <w:rFonts w:ascii="宋体" w:eastAsia="宋体" w:hAnsi="宋体" w:cs="Times New Roman"/>
                <w:kern w:val="0"/>
                <w:sz w:val="24"/>
                <w:szCs w:val="24"/>
              </w:rPr>
              <w:t>普通高等学校 </w:t>
            </w:r>
            <w:r w:rsidRPr="004E702F">
              <w:rPr>
                <w:rFonts w:ascii="Calibri" w:eastAsia="宋体" w:hAnsi="Calibri" w:cs="Times New Roman"/>
                <w:kern w:val="0"/>
                <w:sz w:val="24"/>
                <w:szCs w:val="24"/>
              </w:rPr>
              <w:t>□ </w:t>
            </w:r>
            <w:r w:rsidRPr="004E702F">
              <w:rPr>
                <w:rFonts w:ascii="宋体" w:eastAsia="宋体" w:hAnsi="宋体" w:cs="Times New Roman"/>
                <w:kern w:val="0"/>
                <w:sz w:val="24"/>
                <w:szCs w:val="24"/>
              </w:rPr>
              <w:t>成人高等学校</w:t>
            </w:r>
          </w:p>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Arial" w:eastAsia="宋体" w:hAnsi="Arial" w:cs="Arial"/>
                <w:kern w:val="0"/>
                <w:sz w:val="24"/>
                <w:szCs w:val="24"/>
              </w:rPr>
              <w:t>■</w:t>
            </w:r>
            <w:r w:rsidRPr="004E702F">
              <w:rPr>
                <w:rFonts w:ascii="Calibri" w:eastAsia="宋体" w:hAnsi="Calibri" w:cs="Times New Roman"/>
                <w:kern w:val="0"/>
                <w:sz w:val="24"/>
                <w:szCs w:val="24"/>
              </w:rPr>
              <w:t> </w:t>
            </w:r>
            <w:r w:rsidRPr="004E702F">
              <w:rPr>
                <w:rFonts w:ascii="宋体" w:eastAsia="宋体" w:hAnsi="宋体" w:cs="Times New Roman"/>
                <w:kern w:val="0"/>
                <w:sz w:val="24"/>
                <w:szCs w:val="24"/>
              </w:rPr>
              <w:t>公办高等学校 </w:t>
            </w:r>
            <w:r w:rsidRPr="004E702F">
              <w:rPr>
                <w:rFonts w:ascii="Calibri" w:eastAsia="宋体" w:hAnsi="Calibri" w:cs="Times New Roman"/>
                <w:kern w:val="0"/>
                <w:sz w:val="24"/>
                <w:szCs w:val="24"/>
              </w:rPr>
              <w:t>□ </w:t>
            </w:r>
            <w:r w:rsidRPr="004E702F">
              <w:rPr>
                <w:rFonts w:ascii="宋体" w:eastAsia="宋体" w:hAnsi="宋体" w:cs="Times New Roman"/>
                <w:kern w:val="0"/>
                <w:sz w:val="24"/>
                <w:szCs w:val="24"/>
              </w:rPr>
              <w:t>民办高等学校 </w:t>
            </w:r>
            <w:r w:rsidRPr="004E702F">
              <w:rPr>
                <w:rFonts w:ascii="Calibri" w:eastAsia="宋体" w:hAnsi="Calibri" w:cs="Times New Roman"/>
                <w:kern w:val="0"/>
                <w:sz w:val="24"/>
                <w:szCs w:val="24"/>
              </w:rPr>
              <w:t>□ </w:t>
            </w:r>
            <w:r w:rsidRPr="004E702F">
              <w:rPr>
                <w:rFonts w:ascii="宋体" w:eastAsia="宋体" w:hAnsi="宋体" w:cs="Times New Roman"/>
                <w:kern w:val="0"/>
                <w:sz w:val="24"/>
                <w:szCs w:val="24"/>
              </w:rPr>
              <w:t>独立学院</w:t>
            </w:r>
          </w:p>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Calibri" w:eastAsia="宋体" w:hAnsi="Calibri" w:cs="Times New Roman"/>
                <w:kern w:val="0"/>
                <w:sz w:val="24"/>
                <w:szCs w:val="24"/>
              </w:rPr>
              <w:t>□ </w:t>
            </w:r>
            <w:r w:rsidRPr="004E702F">
              <w:rPr>
                <w:rFonts w:ascii="宋体" w:eastAsia="宋体" w:hAnsi="宋体" w:cs="Times New Roman"/>
                <w:kern w:val="0"/>
                <w:sz w:val="24"/>
                <w:szCs w:val="24"/>
              </w:rPr>
              <w:t>高等专科学校 </w:t>
            </w:r>
            <w:r w:rsidRPr="004E702F">
              <w:rPr>
                <w:rFonts w:ascii="Calibri" w:eastAsia="宋体" w:hAnsi="Calibri" w:cs="Times New Roman"/>
                <w:kern w:val="0"/>
                <w:sz w:val="24"/>
                <w:szCs w:val="24"/>
              </w:rPr>
              <w:t>□ </w:t>
            </w:r>
            <w:r w:rsidRPr="004E702F">
              <w:rPr>
                <w:rFonts w:ascii="宋体" w:eastAsia="宋体" w:hAnsi="宋体" w:cs="Times New Roman"/>
                <w:kern w:val="0"/>
                <w:sz w:val="24"/>
                <w:szCs w:val="24"/>
              </w:rPr>
              <w:t>高等职业技术学校</w:t>
            </w:r>
          </w:p>
        </w:tc>
      </w:tr>
      <w:tr w:rsidR="004E702F" w:rsidRPr="004E702F" w:rsidTr="004E702F">
        <w:trPr>
          <w:jc w:val="center"/>
        </w:trPr>
        <w:tc>
          <w:tcPr>
            <w:tcW w:w="2985" w:type="dxa"/>
            <w:gridSpan w:val="2"/>
            <w:tcBorders>
              <w:top w:val="nil"/>
              <w:left w:val="inset" w:sz="6" w:space="0" w:color="000000"/>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b/>
                <w:bCs/>
                <w:kern w:val="0"/>
                <w:sz w:val="24"/>
                <w:szCs w:val="24"/>
              </w:rPr>
              <w:t>五、招生专业</w:t>
            </w:r>
          </w:p>
        </w:tc>
        <w:tc>
          <w:tcPr>
            <w:tcW w:w="6480" w:type="dxa"/>
            <w:tcBorders>
              <w:top w:val="nil"/>
              <w:left w:val="nil"/>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kern w:val="0"/>
                <w:sz w:val="24"/>
                <w:szCs w:val="24"/>
              </w:rPr>
              <w:t>交通管理（国航）</w:t>
            </w:r>
          </w:p>
        </w:tc>
      </w:tr>
      <w:tr w:rsidR="004E702F" w:rsidRPr="004E702F" w:rsidTr="004E702F">
        <w:trPr>
          <w:jc w:val="center"/>
        </w:trPr>
        <w:tc>
          <w:tcPr>
            <w:tcW w:w="2985" w:type="dxa"/>
            <w:gridSpan w:val="2"/>
            <w:tcBorders>
              <w:top w:val="nil"/>
              <w:left w:val="inset" w:sz="6" w:space="0" w:color="000000"/>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b/>
                <w:bCs/>
                <w:kern w:val="0"/>
                <w:sz w:val="24"/>
                <w:szCs w:val="24"/>
              </w:rPr>
              <w:t>六、招收项目和人数及有关</w:t>
            </w:r>
          </w:p>
        </w:tc>
        <w:tc>
          <w:tcPr>
            <w:tcW w:w="6480" w:type="dxa"/>
            <w:tcBorders>
              <w:top w:val="nil"/>
              <w:left w:val="nil"/>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Calibri" w:eastAsia="宋体" w:hAnsi="Calibri" w:cs="Times New Roman"/>
                <w:kern w:val="0"/>
                <w:sz w:val="24"/>
                <w:szCs w:val="24"/>
              </w:rPr>
              <w:t>1</w:t>
            </w:r>
            <w:r w:rsidRPr="004E702F">
              <w:rPr>
                <w:rFonts w:ascii="宋体" w:eastAsia="宋体" w:hAnsi="宋体" w:cs="Times New Roman"/>
                <w:kern w:val="0"/>
                <w:sz w:val="24"/>
                <w:szCs w:val="24"/>
              </w:rPr>
              <w:t>、招收项目：</w:t>
            </w:r>
          </w:p>
          <w:p w:rsidR="004E702F" w:rsidRPr="004E702F" w:rsidRDefault="004E702F" w:rsidP="004E702F">
            <w:pPr>
              <w:widowControl/>
              <w:spacing w:after="150"/>
              <w:ind w:firstLine="240"/>
              <w:jc w:val="left"/>
              <w:rPr>
                <w:rFonts w:ascii="Times New Roman" w:eastAsia="宋体" w:hAnsi="Times New Roman" w:cs="Times New Roman"/>
                <w:kern w:val="0"/>
                <w:sz w:val="20"/>
                <w:szCs w:val="20"/>
              </w:rPr>
            </w:pPr>
            <w:r w:rsidRPr="004E702F">
              <w:rPr>
                <w:rFonts w:ascii="宋体" w:eastAsia="宋体" w:hAnsi="宋体" w:cs="Times New Roman"/>
                <w:kern w:val="0"/>
                <w:sz w:val="24"/>
                <w:szCs w:val="24"/>
              </w:rPr>
              <w:t>游泳</w:t>
            </w:r>
            <w:r w:rsidRPr="004E702F">
              <w:rPr>
                <w:rFonts w:ascii="宋体" w:eastAsia="宋体" w:hAnsi="宋体" w:cs="Times New Roman" w:hint="eastAsia"/>
                <w:kern w:val="0"/>
                <w:sz w:val="24"/>
                <w:szCs w:val="24"/>
              </w:rPr>
              <w:t>、</w:t>
            </w:r>
            <w:r w:rsidRPr="004E702F">
              <w:rPr>
                <w:rFonts w:ascii="宋体" w:eastAsia="宋体" w:hAnsi="宋体" w:cs="Times New Roman"/>
                <w:kern w:val="0"/>
                <w:sz w:val="24"/>
                <w:szCs w:val="24"/>
              </w:rPr>
              <w:t>武术套路</w:t>
            </w:r>
            <w:r w:rsidRPr="004E702F">
              <w:rPr>
                <w:rFonts w:ascii="宋体" w:eastAsia="宋体" w:hAnsi="宋体" w:cs="Times New Roman" w:hint="eastAsia"/>
                <w:kern w:val="0"/>
                <w:sz w:val="24"/>
                <w:szCs w:val="24"/>
              </w:rPr>
              <w:t>、</w:t>
            </w:r>
            <w:r w:rsidRPr="004E702F">
              <w:rPr>
                <w:rFonts w:ascii="宋体" w:eastAsia="宋体" w:hAnsi="宋体" w:cs="Times New Roman"/>
                <w:kern w:val="0"/>
                <w:sz w:val="24"/>
                <w:szCs w:val="24"/>
              </w:rPr>
              <w:t>男子足球</w:t>
            </w:r>
          </w:p>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Calibri" w:eastAsia="宋体" w:hAnsi="Calibri" w:cs="Times New Roman"/>
                <w:kern w:val="0"/>
                <w:sz w:val="24"/>
                <w:szCs w:val="24"/>
              </w:rPr>
              <w:t>2</w:t>
            </w:r>
            <w:r w:rsidRPr="004E702F">
              <w:rPr>
                <w:rFonts w:ascii="宋体" w:eastAsia="宋体" w:hAnsi="宋体" w:cs="Times New Roman"/>
                <w:kern w:val="0"/>
                <w:sz w:val="24"/>
                <w:szCs w:val="24"/>
              </w:rPr>
              <w:t>、招</w:t>
            </w:r>
            <w:r w:rsidRPr="004E702F">
              <w:rPr>
                <w:rFonts w:ascii="宋体" w:eastAsia="宋体" w:hAnsi="宋体" w:cs="Times New Roman" w:hint="eastAsia"/>
                <w:kern w:val="0"/>
                <w:sz w:val="24"/>
                <w:szCs w:val="24"/>
              </w:rPr>
              <w:t>收名额：2022年我校预计招收高水平运动员40人。其中A类：8人（获得国家一级运动员（含）以上证书者具有A类报考资格，需参加国家体育总局统一组织的运动训练、武术与民族传统体育专业单独招生文化课考试），B类：12人（获得国家二级运动员（含）以上证书者，高考文化成绩须</w:t>
            </w:r>
            <w:proofErr w:type="gramStart"/>
            <w:r w:rsidRPr="004E702F">
              <w:rPr>
                <w:rFonts w:ascii="宋体" w:eastAsia="宋体" w:hAnsi="宋体" w:cs="Times New Roman" w:hint="eastAsia"/>
                <w:kern w:val="0"/>
                <w:sz w:val="24"/>
                <w:szCs w:val="24"/>
              </w:rPr>
              <w:t>达当地</w:t>
            </w:r>
            <w:proofErr w:type="gramEnd"/>
            <w:r w:rsidRPr="004E702F">
              <w:rPr>
                <w:rFonts w:ascii="宋体" w:eastAsia="宋体" w:hAnsi="宋体" w:cs="Times New Roman" w:hint="eastAsia"/>
                <w:kern w:val="0"/>
                <w:sz w:val="24"/>
                <w:szCs w:val="24"/>
              </w:rPr>
              <w:t>本科第二批次录取资格线的65%），C类：20人（获得国家二级运动员（含）以上证书者，高考文化成绩须</w:t>
            </w:r>
            <w:proofErr w:type="gramStart"/>
            <w:r w:rsidRPr="004E702F">
              <w:rPr>
                <w:rFonts w:ascii="宋体" w:eastAsia="宋体" w:hAnsi="宋体" w:cs="Times New Roman" w:hint="eastAsia"/>
                <w:kern w:val="0"/>
                <w:sz w:val="24"/>
                <w:szCs w:val="24"/>
              </w:rPr>
              <w:t>达当地</w:t>
            </w:r>
            <w:proofErr w:type="gramEnd"/>
            <w:r w:rsidRPr="004E702F">
              <w:rPr>
                <w:rFonts w:ascii="宋体" w:eastAsia="宋体" w:hAnsi="宋体" w:cs="Times New Roman" w:hint="eastAsia"/>
                <w:kern w:val="0"/>
                <w:sz w:val="24"/>
                <w:szCs w:val="24"/>
              </w:rPr>
              <w:t>本科第二批次录取资格线）。对于合并本科批次的省份，我校参照《教育部办公厅关于做好2022年普通高等学校部分特殊类型招生工作的通知》（教学厅﹝2021﹞7号）有关要求和精神执行。</w:t>
            </w:r>
          </w:p>
          <w:tbl>
            <w:tblPr>
              <w:tblW w:w="0" w:type="auto"/>
              <w:tblCellMar>
                <w:top w:w="15" w:type="dxa"/>
                <w:left w:w="15" w:type="dxa"/>
                <w:bottom w:w="15" w:type="dxa"/>
                <w:right w:w="15" w:type="dxa"/>
              </w:tblCellMar>
              <w:tblLook w:val="04A0" w:firstRow="1" w:lastRow="0" w:firstColumn="1" w:lastColumn="0" w:noHBand="0" w:noVBand="1"/>
            </w:tblPr>
            <w:tblGrid>
              <w:gridCol w:w="1275"/>
              <w:gridCol w:w="2700"/>
              <w:gridCol w:w="1275"/>
              <w:gridCol w:w="705"/>
            </w:tblGrid>
            <w:tr w:rsidR="004E702F" w:rsidRPr="004E702F">
              <w:tc>
                <w:tcPr>
                  <w:tcW w:w="1275" w:type="dxa"/>
                  <w:tcBorders>
                    <w:top w:val="inset" w:sz="6" w:space="0" w:color="000000"/>
                    <w:left w:val="inset" w:sz="6" w:space="0" w:color="000000"/>
                    <w:bottom w:val="inset" w:sz="6" w:space="0" w:color="000000"/>
                    <w:right w:val="inset" w:sz="6" w:space="0" w:color="000000"/>
                  </w:tcBorders>
                  <w:shd w:val="clear" w:color="auto" w:fill="auto"/>
                  <w:noWrap/>
                  <w:tcMar>
                    <w:top w:w="0" w:type="dxa"/>
                    <w:left w:w="0" w:type="dxa"/>
                    <w:bottom w:w="0" w:type="dxa"/>
                    <w:right w:w="0" w:type="dxa"/>
                  </w:tcMar>
                  <w:vAlign w:val="center"/>
                  <w:hideMark/>
                </w:tcPr>
                <w:p w:rsidR="004E702F" w:rsidRPr="004E702F" w:rsidRDefault="004E702F" w:rsidP="004E702F">
                  <w:pPr>
                    <w:widowControl/>
                    <w:spacing w:after="150"/>
                    <w:jc w:val="center"/>
                    <w:rPr>
                      <w:rFonts w:ascii="Times New Roman" w:eastAsia="宋体" w:hAnsi="Times New Roman" w:cs="Times New Roman"/>
                      <w:kern w:val="0"/>
                      <w:sz w:val="20"/>
                      <w:szCs w:val="20"/>
                    </w:rPr>
                  </w:pPr>
                  <w:r w:rsidRPr="004E702F">
                    <w:rPr>
                      <w:rFonts w:ascii="宋体" w:eastAsia="宋体" w:hAnsi="宋体" w:cs="Times New Roman"/>
                      <w:b/>
                      <w:bCs/>
                      <w:kern w:val="0"/>
                      <w:sz w:val="24"/>
                      <w:szCs w:val="24"/>
                    </w:rPr>
                    <w:t>招生项目</w:t>
                  </w:r>
                </w:p>
              </w:tc>
              <w:tc>
                <w:tcPr>
                  <w:tcW w:w="2700" w:type="dxa"/>
                  <w:tcBorders>
                    <w:top w:val="inset" w:sz="6" w:space="0" w:color="000000"/>
                    <w:left w:val="nil"/>
                    <w:bottom w:val="inset" w:sz="6" w:space="0" w:color="000000"/>
                    <w:right w:val="inset" w:sz="6" w:space="0" w:color="000000"/>
                  </w:tcBorders>
                  <w:shd w:val="clear" w:color="auto" w:fill="auto"/>
                  <w:noWrap/>
                  <w:tcMar>
                    <w:top w:w="0" w:type="dxa"/>
                    <w:left w:w="0" w:type="dxa"/>
                    <w:bottom w:w="0" w:type="dxa"/>
                    <w:right w:w="0" w:type="dxa"/>
                  </w:tcMar>
                  <w:vAlign w:val="center"/>
                  <w:hideMark/>
                </w:tcPr>
                <w:p w:rsidR="004E702F" w:rsidRPr="004E702F" w:rsidRDefault="004E702F" w:rsidP="004E702F">
                  <w:pPr>
                    <w:widowControl/>
                    <w:spacing w:after="150"/>
                    <w:jc w:val="center"/>
                    <w:rPr>
                      <w:rFonts w:ascii="Times New Roman" w:eastAsia="宋体" w:hAnsi="Times New Roman" w:cs="Times New Roman"/>
                      <w:kern w:val="0"/>
                      <w:sz w:val="20"/>
                      <w:szCs w:val="20"/>
                    </w:rPr>
                  </w:pPr>
                  <w:r w:rsidRPr="004E702F">
                    <w:rPr>
                      <w:rFonts w:ascii="宋体" w:eastAsia="宋体" w:hAnsi="宋体" w:cs="Times New Roman"/>
                      <w:b/>
                      <w:bCs/>
                      <w:kern w:val="0"/>
                      <w:sz w:val="24"/>
                      <w:szCs w:val="24"/>
                    </w:rPr>
                    <w:t>小</w:t>
                  </w:r>
                  <w:r w:rsidRPr="004E702F">
                    <w:rPr>
                      <w:rFonts w:ascii="Calibri" w:eastAsia="宋体" w:hAnsi="Calibri" w:cs="Times New Roman"/>
                      <w:kern w:val="0"/>
                      <w:sz w:val="24"/>
                      <w:szCs w:val="24"/>
                    </w:rPr>
                    <w:t> </w:t>
                  </w:r>
                  <w:r w:rsidRPr="004E702F">
                    <w:rPr>
                      <w:rFonts w:ascii="宋体" w:eastAsia="宋体" w:hAnsi="宋体" w:cs="Times New Roman"/>
                      <w:b/>
                      <w:bCs/>
                      <w:kern w:val="0"/>
                      <w:sz w:val="24"/>
                      <w:szCs w:val="24"/>
                    </w:rPr>
                    <w:t>项</w:t>
                  </w:r>
                </w:p>
              </w:tc>
              <w:tc>
                <w:tcPr>
                  <w:tcW w:w="1275" w:type="dxa"/>
                  <w:tcBorders>
                    <w:top w:val="inset" w:sz="6" w:space="0" w:color="000000"/>
                    <w:left w:val="nil"/>
                    <w:bottom w:val="inset" w:sz="6" w:space="0" w:color="000000"/>
                    <w:right w:val="inset" w:sz="6" w:space="0" w:color="000000"/>
                  </w:tcBorders>
                  <w:shd w:val="clear" w:color="auto" w:fill="auto"/>
                  <w:noWrap/>
                  <w:tcMar>
                    <w:top w:w="0" w:type="dxa"/>
                    <w:left w:w="0" w:type="dxa"/>
                    <w:bottom w:w="0" w:type="dxa"/>
                    <w:right w:w="0" w:type="dxa"/>
                  </w:tcMar>
                  <w:vAlign w:val="center"/>
                  <w:hideMark/>
                </w:tcPr>
                <w:p w:rsidR="004E702F" w:rsidRPr="004E702F" w:rsidRDefault="004E702F" w:rsidP="004E702F">
                  <w:pPr>
                    <w:widowControl/>
                    <w:spacing w:after="150"/>
                    <w:jc w:val="center"/>
                    <w:rPr>
                      <w:rFonts w:ascii="Times New Roman" w:eastAsia="宋体" w:hAnsi="Times New Roman" w:cs="Times New Roman"/>
                      <w:kern w:val="0"/>
                      <w:sz w:val="20"/>
                      <w:szCs w:val="20"/>
                    </w:rPr>
                  </w:pPr>
                  <w:r w:rsidRPr="004E702F">
                    <w:rPr>
                      <w:rFonts w:ascii="宋体" w:eastAsia="宋体" w:hAnsi="宋体" w:cs="Times New Roman"/>
                      <w:b/>
                      <w:bCs/>
                      <w:kern w:val="0"/>
                      <w:sz w:val="24"/>
                      <w:szCs w:val="24"/>
                    </w:rPr>
                    <w:t>计</w:t>
                  </w:r>
                  <w:r w:rsidRPr="004E702F">
                    <w:rPr>
                      <w:rFonts w:ascii="Calibri" w:eastAsia="宋体" w:hAnsi="Calibri" w:cs="Times New Roman"/>
                      <w:kern w:val="0"/>
                      <w:sz w:val="24"/>
                      <w:szCs w:val="24"/>
                    </w:rPr>
                    <w:t> </w:t>
                  </w:r>
                  <w:r w:rsidRPr="004E702F">
                    <w:rPr>
                      <w:rFonts w:ascii="宋体" w:eastAsia="宋体" w:hAnsi="宋体" w:cs="Times New Roman"/>
                      <w:b/>
                      <w:bCs/>
                      <w:kern w:val="0"/>
                      <w:sz w:val="24"/>
                      <w:szCs w:val="24"/>
                    </w:rPr>
                    <w:t>划</w:t>
                  </w:r>
                </w:p>
              </w:tc>
              <w:tc>
                <w:tcPr>
                  <w:tcW w:w="705" w:type="dxa"/>
                  <w:tcBorders>
                    <w:top w:val="inset" w:sz="6" w:space="0" w:color="000000"/>
                    <w:left w:val="nil"/>
                    <w:bottom w:val="inset" w:sz="6" w:space="0" w:color="000000"/>
                    <w:right w:val="inset" w:sz="6" w:space="0" w:color="000000"/>
                  </w:tcBorders>
                  <w:shd w:val="clear" w:color="auto" w:fill="auto"/>
                  <w:noWrap/>
                  <w:tcMar>
                    <w:top w:w="0" w:type="dxa"/>
                    <w:left w:w="0" w:type="dxa"/>
                    <w:bottom w:w="0" w:type="dxa"/>
                    <w:right w:w="0" w:type="dxa"/>
                  </w:tcMar>
                  <w:vAlign w:val="center"/>
                  <w:hideMark/>
                </w:tcPr>
                <w:p w:rsidR="004E702F" w:rsidRPr="004E702F" w:rsidRDefault="004E702F" w:rsidP="004E702F">
                  <w:pPr>
                    <w:widowControl/>
                    <w:spacing w:after="150"/>
                    <w:jc w:val="center"/>
                    <w:rPr>
                      <w:rFonts w:ascii="Times New Roman" w:eastAsia="宋体" w:hAnsi="Times New Roman" w:cs="Times New Roman"/>
                      <w:kern w:val="0"/>
                      <w:sz w:val="20"/>
                      <w:szCs w:val="20"/>
                    </w:rPr>
                  </w:pPr>
                  <w:r w:rsidRPr="004E702F">
                    <w:rPr>
                      <w:rFonts w:ascii="宋体" w:eastAsia="宋体" w:hAnsi="宋体" w:cs="Times New Roman"/>
                      <w:b/>
                      <w:bCs/>
                      <w:kern w:val="0"/>
                      <w:sz w:val="24"/>
                      <w:szCs w:val="24"/>
                    </w:rPr>
                    <w:t>专业考试形式</w:t>
                  </w:r>
                </w:p>
              </w:tc>
            </w:tr>
            <w:tr w:rsidR="004E702F" w:rsidRPr="004E702F">
              <w:tc>
                <w:tcPr>
                  <w:tcW w:w="1275" w:type="dxa"/>
                  <w:vMerge w:val="restart"/>
                  <w:tcBorders>
                    <w:top w:val="nil"/>
                    <w:left w:val="inset" w:sz="6" w:space="0" w:color="000000"/>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center"/>
                    <w:rPr>
                      <w:rFonts w:ascii="Times New Roman" w:eastAsia="宋体" w:hAnsi="Times New Roman" w:cs="Times New Roman"/>
                      <w:kern w:val="0"/>
                      <w:sz w:val="20"/>
                      <w:szCs w:val="20"/>
                    </w:rPr>
                  </w:pPr>
                  <w:r w:rsidRPr="004E702F">
                    <w:rPr>
                      <w:rFonts w:ascii="宋体" w:eastAsia="宋体" w:hAnsi="宋体" w:cs="Times New Roman"/>
                      <w:b/>
                      <w:bCs/>
                      <w:kern w:val="0"/>
                      <w:sz w:val="24"/>
                      <w:szCs w:val="24"/>
                    </w:rPr>
                    <w:t>武术套路（</w:t>
                  </w:r>
                  <w:r w:rsidRPr="004E702F">
                    <w:rPr>
                      <w:rFonts w:ascii="Calibri" w:eastAsia="宋体" w:hAnsi="Calibri" w:cs="Times New Roman"/>
                      <w:b/>
                      <w:bCs/>
                      <w:kern w:val="0"/>
                      <w:sz w:val="24"/>
                      <w:szCs w:val="24"/>
                    </w:rPr>
                    <w:t>13</w:t>
                  </w:r>
                  <w:r w:rsidRPr="004E702F">
                    <w:rPr>
                      <w:rFonts w:ascii="宋体" w:eastAsia="宋体" w:hAnsi="宋体" w:cs="Times New Roman"/>
                      <w:b/>
                      <w:bCs/>
                      <w:kern w:val="0"/>
                      <w:sz w:val="24"/>
                      <w:szCs w:val="24"/>
                    </w:rPr>
                    <w:t>名）</w:t>
                  </w:r>
                </w:p>
              </w:tc>
              <w:tc>
                <w:tcPr>
                  <w:tcW w:w="2700" w:type="dxa"/>
                  <w:tcBorders>
                    <w:top w:val="nil"/>
                    <w:left w:val="nil"/>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kern w:val="0"/>
                      <w:sz w:val="24"/>
                      <w:szCs w:val="24"/>
                    </w:rPr>
                    <w:t>男</w:t>
                  </w:r>
                  <w:r w:rsidRPr="004E702F">
                    <w:rPr>
                      <w:rFonts w:ascii="Calibri" w:eastAsia="宋体" w:hAnsi="Calibri" w:cs="Times New Roman"/>
                      <w:kern w:val="0"/>
                      <w:sz w:val="24"/>
                      <w:szCs w:val="24"/>
                    </w:rPr>
                    <w:t>/</w:t>
                  </w:r>
                  <w:r w:rsidRPr="004E702F">
                    <w:rPr>
                      <w:rFonts w:ascii="宋体" w:eastAsia="宋体" w:hAnsi="宋体" w:cs="Times New Roman"/>
                      <w:kern w:val="0"/>
                      <w:sz w:val="24"/>
                      <w:szCs w:val="24"/>
                    </w:rPr>
                    <w:t>女不限类别</w:t>
                  </w:r>
                </w:p>
              </w:tc>
              <w:tc>
                <w:tcPr>
                  <w:tcW w:w="1275" w:type="dxa"/>
                  <w:tcBorders>
                    <w:top w:val="nil"/>
                    <w:left w:val="nil"/>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center"/>
                    <w:rPr>
                      <w:rFonts w:ascii="Times New Roman" w:eastAsia="宋体" w:hAnsi="Times New Roman" w:cs="Times New Roman"/>
                      <w:kern w:val="0"/>
                      <w:sz w:val="20"/>
                      <w:szCs w:val="20"/>
                    </w:rPr>
                  </w:pPr>
                  <w:r w:rsidRPr="004E702F">
                    <w:rPr>
                      <w:rFonts w:ascii="Calibri" w:eastAsia="宋体" w:hAnsi="Calibri" w:cs="Times New Roman"/>
                      <w:kern w:val="0"/>
                      <w:sz w:val="24"/>
                      <w:szCs w:val="24"/>
                    </w:rPr>
                    <w:t>A</w:t>
                  </w:r>
                  <w:r w:rsidRPr="004E702F">
                    <w:rPr>
                      <w:rFonts w:ascii="宋体" w:eastAsia="宋体" w:hAnsi="宋体" w:cs="Times New Roman"/>
                      <w:kern w:val="0"/>
                      <w:sz w:val="24"/>
                      <w:szCs w:val="24"/>
                    </w:rPr>
                    <w:t>类</w:t>
                  </w:r>
                  <w:r w:rsidRPr="004E702F">
                    <w:rPr>
                      <w:rFonts w:ascii="Calibri" w:eastAsia="宋体" w:hAnsi="Calibri" w:cs="Times New Roman"/>
                      <w:kern w:val="0"/>
                      <w:sz w:val="24"/>
                      <w:szCs w:val="24"/>
                    </w:rPr>
                    <w:t>0-</w:t>
                  </w:r>
                  <w:r w:rsidRPr="004E702F">
                    <w:rPr>
                      <w:rFonts w:ascii="Calibri" w:eastAsia="宋体" w:hAnsi="Calibri" w:cs="Times New Roman" w:hint="eastAsia"/>
                      <w:kern w:val="0"/>
                      <w:sz w:val="24"/>
                      <w:szCs w:val="24"/>
                    </w:rPr>
                    <w:t>2</w:t>
                  </w:r>
                  <w:r w:rsidRPr="004E702F">
                    <w:rPr>
                      <w:rFonts w:ascii="宋体" w:eastAsia="宋体" w:hAnsi="宋体" w:cs="Times New Roman"/>
                      <w:kern w:val="0"/>
                      <w:sz w:val="24"/>
                      <w:szCs w:val="24"/>
                    </w:rPr>
                    <w:t>名</w:t>
                  </w:r>
                </w:p>
              </w:tc>
              <w:tc>
                <w:tcPr>
                  <w:tcW w:w="705" w:type="dxa"/>
                  <w:vMerge w:val="restart"/>
                  <w:tcBorders>
                    <w:top w:val="nil"/>
                    <w:left w:val="nil"/>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center"/>
                    <w:rPr>
                      <w:rFonts w:ascii="Times New Roman" w:eastAsia="宋体" w:hAnsi="Times New Roman" w:cs="Times New Roman"/>
                      <w:kern w:val="0"/>
                      <w:sz w:val="20"/>
                      <w:szCs w:val="20"/>
                    </w:rPr>
                  </w:pPr>
                  <w:r w:rsidRPr="004E702F">
                    <w:rPr>
                      <w:rFonts w:ascii="宋体" w:eastAsia="宋体" w:hAnsi="宋体" w:cs="Times New Roman"/>
                      <w:kern w:val="0"/>
                      <w:sz w:val="24"/>
                      <w:szCs w:val="24"/>
                    </w:rPr>
                    <w:t>全国统测</w:t>
                  </w:r>
                </w:p>
              </w:tc>
            </w:tr>
            <w:tr w:rsidR="004E702F" w:rsidRPr="004E702F">
              <w:tc>
                <w:tcPr>
                  <w:tcW w:w="0" w:type="auto"/>
                  <w:vMerge/>
                  <w:tcBorders>
                    <w:top w:val="nil"/>
                    <w:left w:val="inset" w:sz="6" w:space="0" w:color="000000"/>
                    <w:bottom w:val="inset" w:sz="6" w:space="0" w:color="000000"/>
                    <w:right w:val="inset" w:sz="6" w:space="0" w:color="000000"/>
                  </w:tcBorders>
                  <w:shd w:val="clear" w:color="auto" w:fill="auto"/>
                  <w:vAlign w:val="center"/>
                  <w:hideMark/>
                </w:tcPr>
                <w:p w:rsidR="004E702F" w:rsidRPr="004E702F" w:rsidRDefault="004E702F" w:rsidP="004E702F">
                  <w:pPr>
                    <w:widowControl/>
                    <w:jc w:val="left"/>
                    <w:rPr>
                      <w:rFonts w:ascii="Times New Roman" w:eastAsia="宋体" w:hAnsi="Times New Roman" w:cs="Times New Roman"/>
                      <w:kern w:val="0"/>
                      <w:sz w:val="20"/>
                      <w:szCs w:val="20"/>
                    </w:rPr>
                  </w:pPr>
                </w:p>
              </w:tc>
              <w:tc>
                <w:tcPr>
                  <w:tcW w:w="2700" w:type="dxa"/>
                  <w:tcBorders>
                    <w:top w:val="nil"/>
                    <w:left w:val="nil"/>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kern w:val="0"/>
                      <w:sz w:val="24"/>
                      <w:szCs w:val="24"/>
                    </w:rPr>
                    <w:t>男</w:t>
                  </w:r>
                  <w:r w:rsidRPr="004E702F">
                    <w:rPr>
                      <w:rFonts w:ascii="Calibri" w:eastAsia="宋体" w:hAnsi="Calibri" w:cs="Times New Roman"/>
                      <w:kern w:val="0"/>
                      <w:sz w:val="24"/>
                      <w:szCs w:val="24"/>
                    </w:rPr>
                    <w:t>/</w:t>
                  </w:r>
                  <w:r w:rsidRPr="004E702F">
                    <w:rPr>
                      <w:rFonts w:ascii="宋体" w:eastAsia="宋体" w:hAnsi="宋体" w:cs="Times New Roman"/>
                      <w:kern w:val="0"/>
                      <w:sz w:val="24"/>
                      <w:szCs w:val="24"/>
                    </w:rPr>
                    <w:t>女自选拳械类</w:t>
                  </w:r>
                </w:p>
              </w:tc>
              <w:tc>
                <w:tcPr>
                  <w:tcW w:w="1275" w:type="dxa"/>
                  <w:tcBorders>
                    <w:top w:val="nil"/>
                    <w:left w:val="nil"/>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center"/>
                    <w:rPr>
                      <w:rFonts w:ascii="Times New Roman" w:eastAsia="宋体" w:hAnsi="Times New Roman" w:cs="Times New Roman"/>
                      <w:kern w:val="0"/>
                      <w:sz w:val="20"/>
                      <w:szCs w:val="20"/>
                    </w:rPr>
                  </w:pPr>
                  <w:r w:rsidRPr="004E702F">
                    <w:rPr>
                      <w:rFonts w:ascii="Calibri" w:eastAsia="宋体" w:hAnsi="Calibri" w:cs="Times New Roman"/>
                      <w:kern w:val="0"/>
                      <w:sz w:val="24"/>
                      <w:szCs w:val="24"/>
                    </w:rPr>
                    <w:t>B</w:t>
                  </w:r>
                  <w:r w:rsidRPr="004E702F">
                    <w:rPr>
                      <w:rFonts w:ascii="宋体" w:eastAsia="宋体" w:hAnsi="宋体" w:cs="Times New Roman"/>
                      <w:kern w:val="0"/>
                      <w:sz w:val="24"/>
                      <w:szCs w:val="24"/>
                    </w:rPr>
                    <w:t>类</w:t>
                  </w:r>
                  <w:r w:rsidRPr="004E702F">
                    <w:rPr>
                      <w:rFonts w:ascii="Calibri" w:eastAsia="宋体" w:hAnsi="Calibri" w:cs="Times New Roman"/>
                      <w:kern w:val="0"/>
                      <w:sz w:val="24"/>
                      <w:szCs w:val="24"/>
                    </w:rPr>
                    <w:t>0-</w:t>
                  </w:r>
                  <w:r w:rsidRPr="004E702F">
                    <w:rPr>
                      <w:rFonts w:ascii="Calibri" w:eastAsia="宋体" w:hAnsi="Calibri" w:cs="Times New Roman" w:hint="eastAsia"/>
                      <w:kern w:val="0"/>
                      <w:sz w:val="24"/>
                      <w:szCs w:val="24"/>
                    </w:rPr>
                    <w:t>4</w:t>
                  </w:r>
                  <w:r w:rsidRPr="004E702F">
                    <w:rPr>
                      <w:rFonts w:ascii="宋体" w:eastAsia="宋体" w:hAnsi="宋体" w:cs="Times New Roman"/>
                      <w:kern w:val="0"/>
                      <w:sz w:val="24"/>
                      <w:szCs w:val="24"/>
                    </w:rPr>
                    <w:t>名</w:t>
                  </w:r>
                </w:p>
              </w:tc>
              <w:tc>
                <w:tcPr>
                  <w:tcW w:w="0" w:type="auto"/>
                  <w:vMerge/>
                  <w:tcBorders>
                    <w:top w:val="nil"/>
                    <w:left w:val="nil"/>
                    <w:bottom w:val="inset" w:sz="6" w:space="0" w:color="000000"/>
                    <w:right w:val="inset" w:sz="6" w:space="0" w:color="000000"/>
                  </w:tcBorders>
                  <w:shd w:val="clear" w:color="auto" w:fill="auto"/>
                  <w:vAlign w:val="center"/>
                  <w:hideMark/>
                </w:tcPr>
                <w:p w:rsidR="004E702F" w:rsidRPr="004E702F" w:rsidRDefault="004E702F" w:rsidP="004E702F">
                  <w:pPr>
                    <w:widowControl/>
                    <w:jc w:val="left"/>
                    <w:rPr>
                      <w:rFonts w:ascii="Times New Roman" w:eastAsia="宋体" w:hAnsi="Times New Roman" w:cs="Times New Roman"/>
                      <w:kern w:val="0"/>
                      <w:sz w:val="20"/>
                      <w:szCs w:val="20"/>
                    </w:rPr>
                  </w:pPr>
                </w:p>
              </w:tc>
            </w:tr>
            <w:tr w:rsidR="004E702F" w:rsidRPr="004E702F">
              <w:tc>
                <w:tcPr>
                  <w:tcW w:w="0" w:type="auto"/>
                  <w:vMerge/>
                  <w:tcBorders>
                    <w:top w:val="nil"/>
                    <w:left w:val="inset" w:sz="6" w:space="0" w:color="000000"/>
                    <w:bottom w:val="inset" w:sz="6" w:space="0" w:color="000000"/>
                    <w:right w:val="inset" w:sz="6" w:space="0" w:color="000000"/>
                  </w:tcBorders>
                  <w:shd w:val="clear" w:color="auto" w:fill="auto"/>
                  <w:vAlign w:val="center"/>
                  <w:hideMark/>
                </w:tcPr>
                <w:p w:rsidR="004E702F" w:rsidRPr="004E702F" w:rsidRDefault="004E702F" w:rsidP="004E702F">
                  <w:pPr>
                    <w:widowControl/>
                    <w:jc w:val="left"/>
                    <w:rPr>
                      <w:rFonts w:ascii="Times New Roman" w:eastAsia="宋体" w:hAnsi="Times New Roman" w:cs="Times New Roman"/>
                      <w:kern w:val="0"/>
                      <w:sz w:val="20"/>
                      <w:szCs w:val="20"/>
                    </w:rPr>
                  </w:pPr>
                </w:p>
              </w:tc>
              <w:tc>
                <w:tcPr>
                  <w:tcW w:w="2700" w:type="dxa"/>
                  <w:tcBorders>
                    <w:top w:val="nil"/>
                    <w:left w:val="nil"/>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kern w:val="0"/>
                      <w:sz w:val="24"/>
                      <w:szCs w:val="24"/>
                    </w:rPr>
                    <w:t>男</w:t>
                  </w:r>
                  <w:r w:rsidRPr="004E702F">
                    <w:rPr>
                      <w:rFonts w:ascii="Calibri" w:eastAsia="宋体" w:hAnsi="Calibri" w:cs="Times New Roman"/>
                      <w:kern w:val="0"/>
                      <w:sz w:val="24"/>
                      <w:szCs w:val="24"/>
                    </w:rPr>
                    <w:t>/</w:t>
                  </w:r>
                  <w:r w:rsidRPr="004E702F">
                    <w:rPr>
                      <w:rFonts w:ascii="宋体" w:eastAsia="宋体" w:hAnsi="宋体" w:cs="Times New Roman"/>
                      <w:kern w:val="0"/>
                      <w:sz w:val="24"/>
                      <w:szCs w:val="24"/>
                    </w:rPr>
                    <w:t>女自选拳械类</w:t>
                  </w:r>
                </w:p>
              </w:tc>
              <w:tc>
                <w:tcPr>
                  <w:tcW w:w="1275" w:type="dxa"/>
                  <w:tcBorders>
                    <w:top w:val="nil"/>
                    <w:left w:val="nil"/>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center"/>
                    <w:rPr>
                      <w:rFonts w:ascii="Times New Roman" w:eastAsia="宋体" w:hAnsi="Times New Roman" w:cs="Times New Roman"/>
                      <w:kern w:val="0"/>
                      <w:sz w:val="20"/>
                      <w:szCs w:val="20"/>
                    </w:rPr>
                  </w:pPr>
                  <w:r w:rsidRPr="004E702F">
                    <w:rPr>
                      <w:rFonts w:ascii="Calibri" w:eastAsia="宋体" w:hAnsi="Calibri" w:cs="Times New Roman"/>
                      <w:kern w:val="0"/>
                      <w:sz w:val="24"/>
                      <w:szCs w:val="24"/>
                    </w:rPr>
                    <w:t>C</w:t>
                  </w:r>
                  <w:r w:rsidRPr="004E702F">
                    <w:rPr>
                      <w:rFonts w:ascii="宋体" w:eastAsia="宋体" w:hAnsi="宋体" w:cs="Times New Roman"/>
                      <w:kern w:val="0"/>
                      <w:sz w:val="24"/>
                      <w:szCs w:val="24"/>
                    </w:rPr>
                    <w:t>类</w:t>
                  </w:r>
                  <w:r w:rsidRPr="004E702F">
                    <w:rPr>
                      <w:rFonts w:ascii="Calibri" w:eastAsia="宋体" w:hAnsi="Calibri" w:cs="Times New Roman"/>
                      <w:kern w:val="0"/>
                      <w:sz w:val="24"/>
                      <w:szCs w:val="24"/>
                    </w:rPr>
                    <w:t>0-</w:t>
                  </w:r>
                  <w:r w:rsidRPr="004E702F">
                    <w:rPr>
                      <w:rFonts w:ascii="Calibri" w:eastAsia="宋体" w:hAnsi="Calibri" w:cs="Times New Roman" w:hint="eastAsia"/>
                      <w:kern w:val="0"/>
                      <w:sz w:val="24"/>
                      <w:szCs w:val="24"/>
                    </w:rPr>
                    <w:t>7</w:t>
                  </w:r>
                  <w:r w:rsidRPr="004E702F">
                    <w:rPr>
                      <w:rFonts w:ascii="宋体" w:eastAsia="宋体" w:hAnsi="宋体" w:cs="Times New Roman"/>
                      <w:kern w:val="0"/>
                      <w:sz w:val="24"/>
                      <w:szCs w:val="24"/>
                    </w:rPr>
                    <w:t>名</w:t>
                  </w:r>
                </w:p>
              </w:tc>
              <w:tc>
                <w:tcPr>
                  <w:tcW w:w="0" w:type="auto"/>
                  <w:vMerge/>
                  <w:tcBorders>
                    <w:top w:val="nil"/>
                    <w:left w:val="nil"/>
                    <w:bottom w:val="inset" w:sz="6" w:space="0" w:color="000000"/>
                    <w:right w:val="inset" w:sz="6" w:space="0" w:color="000000"/>
                  </w:tcBorders>
                  <w:shd w:val="clear" w:color="auto" w:fill="auto"/>
                  <w:vAlign w:val="center"/>
                  <w:hideMark/>
                </w:tcPr>
                <w:p w:rsidR="004E702F" w:rsidRPr="004E702F" w:rsidRDefault="004E702F" w:rsidP="004E702F">
                  <w:pPr>
                    <w:widowControl/>
                    <w:jc w:val="left"/>
                    <w:rPr>
                      <w:rFonts w:ascii="Times New Roman" w:eastAsia="宋体" w:hAnsi="Times New Roman" w:cs="Times New Roman"/>
                      <w:kern w:val="0"/>
                      <w:sz w:val="20"/>
                      <w:szCs w:val="20"/>
                    </w:rPr>
                  </w:pPr>
                </w:p>
              </w:tc>
            </w:tr>
            <w:tr w:rsidR="004E702F" w:rsidRPr="004E702F">
              <w:tc>
                <w:tcPr>
                  <w:tcW w:w="1275" w:type="dxa"/>
                  <w:vMerge w:val="restart"/>
                  <w:tcBorders>
                    <w:top w:val="nil"/>
                    <w:left w:val="inset" w:sz="6" w:space="0" w:color="000000"/>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center"/>
                    <w:rPr>
                      <w:rFonts w:ascii="Times New Roman" w:eastAsia="宋体" w:hAnsi="Times New Roman" w:cs="Times New Roman"/>
                      <w:kern w:val="0"/>
                      <w:sz w:val="20"/>
                      <w:szCs w:val="20"/>
                    </w:rPr>
                  </w:pPr>
                  <w:r w:rsidRPr="004E702F">
                    <w:rPr>
                      <w:rFonts w:ascii="宋体" w:eastAsia="宋体" w:hAnsi="宋体" w:cs="Times New Roman"/>
                      <w:b/>
                      <w:bCs/>
                      <w:kern w:val="0"/>
                      <w:sz w:val="24"/>
                      <w:szCs w:val="24"/>
                    </w:rPr>
                    <w:t>游泳</w:t>
                  </w:r>
                  <w:r w:rsidRPr="004E702F">
                    <w:rPr>
                      <w:rFonts w:ascii="Calibri" w:eastAsia="宋体" w:hAnsi="Calibri" w:cs="Times New Roman"/>
                      <w:kern w:val="0"/>
                      <w:sz w:val="24"/>
                      <w:szCs w:val="24"/>
                    </w:rPr>
                    <w:br/>
                  </w:r>
                  <w:r w:rsidRPr="004E702F">
                    <w:rPr>
                      <w:rFonts w:ascii="宋体" w:eastAsia="宋体" w:hAnsi="宋体" w:cs="Times New Roman"/>
                      <w:b/>
                      <w:bCs/>
                      <w:kern w:val="0"/>
                      <w:sz w:val="24"/>
                      <w:szCs w:val="24"/>
                    </w:rPr>
                    <w:t>（</w:t>
                  </w:r>
                  <w:r w:rsidRPr="004E702F">
                    <w:rPr>
                      <w:rFonts w:ascii="Calibri" w:eastAsia="宋体" w:hAnsi="Calibri" w:cs="Times New Roman"/>
                      <w:b/>
                      <w:bCs/>
                      <w:kern w:val="0"/>
                      <w:sz w:val="24"/>
                      <w:szCs w:val="24"/>
                    </w:rPr>
                    <w:t>16</w:t>
                  </w:r>
                  <w:r w:rsidRPr="004E702F">
                    <w:rPr>
                      <w:rFonts w:ascii="宋体" w:eastAsia="宋体" w:hAnsi="宋体" w:cs="Times New Roman"/>
                      <w:b/>
                      <w:bCs/>
                      <w:kern w:val="0"/>
                      <w:sz w:val="24"/>
                      <w:szCs w:val="24"/>
                    </w:rPr>
                    <w:t>名）</w:t>
                  </w:r>
                </w:p>
              </w:tc>
              <w:tc>
                <w:tcPr>
                  <w:tcW w:w="2700" w:type="dxa"/>
                  <w:tcBorders>
                    <w:top w:val="nil"/>
                    <w:left w:val="nil"/>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kern w:val="0"/>
                      <w:sz w:val="24"/>
                      <w:szCs w:val="24"/>
                    </w:rPr>
                    <w:t>男</w:t>
                  </w:r>
                  <w:r w:rsidRPr="004E702F">
                    <w:rPr>
                      <w:rFonts w:ascii="宋体" w:eastAsia="宋体" w:hAnsi="宋体" w:cs="Times New Roman" w:hint="eastAsia"/>
                      <w:kern w:val="0"/>
                      <w:sz w:val="24"/>
                      <w:szCs w:val="24"/>
                    </w:rPr>
                    <w:t>子</w:t>
                  </w:r>
                  <w:r w:rsidRPr="004E702F">
                    <w:rPr>
                      <w:rFonts w:ascii="宋体" w:eastAsia="宋体" w:hAnsi="宋体" w:cs="Times New Roman"/>
                      <w:kern w:val="0"/>
                      <w:sz w:val="24"/>
                      <w:szCs w:val="24"/>
                    </w:rPr>
                    <w:t>蝶泳、仰泳、蛙泳、自由泳</w:t>
                  </w:r>
                  <w:r w:rsidRPr="004E702F">
                    <w:rPr>
                      <w:rFonts w:ascii="宋体" w:eastAsia="宋体" w:hAnsi="宋体" w:cs="Times New Roman" w:hint="eastAsia"/>
                      <w:kern w:val="0"/>
                      <w:sz w:val="24"/>
                      <w:szCs w:val="24"/>
                    </w:rPr>
                    <w:t>、混合泳</w:t>
                  </w:r>
                </w:p>
              </w:tc>
              <w:tc>
                <w:tcPr>
                  <w:tcW w:w="1275" w:type="dxa"/>
                  <w:tcBorders>
                    <w:top w:val="nil"/>
                    <w:left w:val="nil"/>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center"/>
                    <w:rPr>
                      <w:rFonts w:ascii="Times New Roman" w:eastAsia="宋体" w:hAnsi="Times New Roman" w:cs="Times New Roman"/>
                      <w:kern w:val="0"/>
                      <w:sz w:val="20"/>
                      <w:szCs w:val="20"/>
                    </w:rPr>
                  </w:pPr>
                  <w:r w:rsidRPr="004E702F">
                    <w:rPr>
                      <w:rFonts w:ascii="Calibri" w:eastAsia="宋体" w:hAnsi="Calibri" w:cs="Times New Roman"/>
                      <w:kern w:val="0"/>
                      <w:sz w:val="24"/>
                      <w:szCs w:val="24"/>
                    </w:rPr>
                    <w:t>A</w:t>
                  </w:r>
                  <w:r w:rsidRPr="004E702F">
                    <w:rPr>
                      <w:rFonts w:ascii="宋体" w:eastAsia="宋体" w:hAnsi="宋体" w:cs="Times New Roman"/>
                      <w:kern w:val="0"/>
                      <w:sz w:val="24"/>
                      <w:szCs w:val="24"/>
                    </w:rPr>
                    <w:t>类</w:t>
                  </w:r>
                  <w:r w:rsidRPr="004E702F">
                    <w:rPr>
                      <w:rFonts w:ascii="Calibri" w:eastAsia="宋体" w:hAnsi="Calibri" w:cs="Times New Roman"/>
                      <w:kern w:val="0"/>
                      <w:sz w:val="24"/>
                      <w:szCs w:val="24"/>
                    </w:rPr>
                    <w:t>0-</w:t>
                  </w:r>
                  <w:r w:rsidRPr="004E702F">
                    <w:rPr>
                      <w:rFonts w:ascii="Calibri" w:eastAsia="宋体" w:hAnsi="Calibri" w:cs="Times New Roman" w:hint="eastAsia"/>
                      <w:kern w:val="0"/>
                      <w:sz w:val="24"/>
                      <w:szCs w:val="24"/>
                    </w:rPr>
                    <w:t>2</w:t>
                  </w:r>
                  <w:r w:rsidRPr="004E702F">
                    <w:rPr>
                      <w:rFonts w:ascii="宋体" w:eastAsia="宋体" w:hAnsi="宋体" w:cs="Times New Roman"/>
                      <w:kern w:val="0"/>
                      <w:sz w:val="24"/>
                      <w:szCs w:val="24"/>
                    </w:rPr>
                    <w:t>名</w:t>
                  </w:r>
                </w:p>
              </w:tc>
              <w:tc>
                <w:tcPr>
                  <w:tcW w:w="705" w:type="dxa"/>
                  <w:vMerge w:val="restart"/>
                  <w:tcBorders>
                    <w:top w:val="nil"/>
                    <w:left w:val="nil"/>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center"/>
                    <w:rPr>
                      <w:rFonts w:ascii="Times New Roman" w:eastAsia="宋体" w:hAnsi="Times New Roman" w:cs="Times New Roman"/>
                      <w:kern w:val="0"/>
                      <w:sz w:val="20"/>
                      <w:szCs w:val="20"/>
                    </w:rPr>
                  </w:pPr>
                  <w:r w:rsidRPr="004E702F">
                    <w:rPr>
                      <w:rFonts w:ascii="宋体" w:eastAsia="宋体" w:hAnsi="宋体" w:cs="Times New Roman"/>
                      <w:kern w:val="0"/>
                      <w:sz w:val="24"/>
                      <w:szCs w:val="24"/>
                    </w:rPr>
                    <w:t>全国统测</w:t>
                  </w:r>
                </w:p>
              </w:tc>
            </w:tr>
            <w:tr w:rsidR="004E702F" w:rsidRPr="004E702F">
              <w:tc>
                <w:tcPr>
                  <w:tcW w:w="0" w:type="auto"/>
                  <w:vMerge/>
                  <w:tcBorders>
                    <w:top w:val="nil"/>
                    <w:left w:val="inset" w:sz="6" w:space="0" w:color="000000"/>
                    <w:bottom w:val="inset" w:sz="6" w:space="0" w:color="000000"/>
                    <w:right w:val="inset" w:sz="6" w:space="0" w:color="000000"/>
                  </w:tcBorders>
                  <w:shd w:val="clear" w:color="auto" w:fill="auto"/>
                  <w:vAlign w:val="center"/>
                  <w:hideMark/>
                </w:tcPr>
                <w:p w:rsidR="004E702F" w:rsidRPr="004E702F" w:rsidRDefault="004E702F" w:rsidP="004E702F">
                  <w:pPr>
                    <w:widowControl/>
                    <w:jc w:val="left"/>
                    <w:rPr>
                      <w:rFonts w:ascii="Times New Roman" w:eastAsia="宋体" w:hAnsi="Times New Roman" w:cs="Times New Roman"/>
                      <w:kern w:val="0"/>
                      <w:sz w:val="20"/>
                      <w:szCs w:val="20"/>
                    </w:rPr>
                  </w:pPr>
                </w:p>
              </w:tc>
              <w:tc>
                <w:tcPr>
                  <w:tcW w:w="2700" w:type="dxa"/>
                  <w:tcBorders>
                    <w:top w:val="nil"/>
                    <w:left w:val="nil"/>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kern w:val="0"/>
                      <w:sz w:val="24"/>
                      <w:szCs w:val="24"/>
                    </w:rPr>
                    <w:t>女</w:t>
                  </w:r>
                  <w:r w:rsidRPr="004E702F">
                    <w:rPr>
                      <w:rFonts w:ascii="宋体" w:eastAsia="宋体" w:hAnsi="宋体" w:cs="Times New Roman" w:hint="eastAsia"/>
                      <w:kern w:val="0"/>
                      <w:sz w:val="24"/>
                      <w:szCs w:val="24"/>
                    </w:rPr>
                    <w:t>子</w:t>
                  </w:r>
                  <w:r w:rsidRPr="004E702F">
                    <w:rPr>
                      <w:rFonts w:ascii="宋体" w:eastAsia="宋体" w:hAnsi="宋体" w:cs="Times New Roman"/>
                      <w:kern w:val="0"/>
                      <w:sz w:val="24"/>
                      <w:szCs w:val="24"/>
                    </w:rPr>
                    <w:t>蝶泳、仰泳、蛙泳、</w:t>
                  </w:r>
                  <w:r w:rsidRPr="004E702F">
                    <w:rPr>
                      <w:rFonts w:ascii="宋体" w:eastAsia="宋体" w:hAnsi="宋体" w:cs="Times New Roman"/>
                      <w:kern w:val="0"/>
                      <w:sz w:val="24"/>
                      <w:szCs w:val="24"/>
                    </w:rPr>
                    <w:lastRenderedPageBreak/>
                    <w:t>自由泳</w:t>
                  </w:r>
                  <w:r w:rsidRPr="004E702F">
                    <w:rPr>
                      <w:rFonts w:ascii="宋体" w:eastAsia="宋体" w:hAnsi="宋体" w:cs="Times New Roman" w:hint="eastAsia"/>
                      <w:kern w:val="0"/>
                      <w:sz w:val="24"/>
                      <w:szCs w:val="24"/>
                    </w:rPr>
                    <w:t>、混合泳</w:t>
                  </w:r>
                </w:p>
              </w:tc>
              <w:tc>
                <w:tcPr>
                  <w:tcW w:w="1275" w:type="dxa"/>
                  <w:tcBorders>
                    <w:top w:val="nil"/>
                    <w:left w:val="nil"/>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center"/>
                    <w:rPr>
                      <w:rFonts w:ascii="Times New Roman" w:eastAsia="宋体" w:hAnsi="Times New Roman" w:cs="Times New Roman"/>
                      <w:kern w:val="0"/>
                      <w:sz w:val="20"/>
                      <w:szCs w:val="20"/>
                    </w:rPr>
                  </w:pPr>
                  <w:r w:rsidRPr="004E702F">
                    <w:rPr>
                      <w:rFonts w:ascii="Calibri" w:eastAsia="宋体" w:hAnsi="Calibri" w:cs="Times New Roman"/>
                      <w:kern w:val="0"/>
                      <w:sz w:val="24"/>
                      <w:szCs w:val="24"/>
                    </w:rPr>
                    <w:lastRenderedPageBreak/>
                    <w:t>A</w:t>
                  </w:r>
                  <w:r w:rsidRPr="004E702F">
                    <w:rPr>
                      <w:rFonts w:ascii="宋体" w:eastAsia="宋体" w:hAnsi="宋体" w:cs="Times New Roman"/>
                      <w:kern w:val="0"/>
                      <w:sz w:val="24"/>
                      <w:szCs w:val="24"/>
                    </w:rPr>
                    <w:t>类</w:t>
                  </w:r>
                  <w:r w:rsidRPr="004E702F">
                    <w:rPr>
                      <w:rFonts w:ascii="Calibri" w:eastAsia="宋体" w:hAnsi="Calibri" w:cs="Times New Roman"/>
                      <w:kern w:val="0"/>
                      <w:sz w:val="24"/>
                      <w:szCs w:val="24"/>
                    </w:rPr>
                    <w:t>0-</w:t>
                  </w:r>
                  <w:r w:rsidRPr="004E702F">
                    <w:rPr>
                      <w:rFonts w:ascii="Calibri" w:eastAsia="宋体" w:hAnsi="Calibri" w:cs="Times New Roman" w:hint="eastAsia"/>
                      <w:kern w:val="0"/>
                      <w:sz w:val="24"/>
                      <w:szCs w:val="24"/>
                    </w:rPr>
                    <w:t>1</w:t>
                  </w:r>
                  <w:r w:rsidRPr="004E702F">
                    <w:rPr>
                      <w:rFonts w:ascii="宋体" w:eastAsia="宋体" w:hAnsi="宋体" w:cs="Times New Roman"/>
                      <w:kern w:val="0"/>
                      <w:sz w:val="24"/>
                      <w:szCs w:val="24"/>
                    </w:rPr>
                    <w:t>名</w:t>
                  </w:r>
                </w:p>
              </w:tc>
              <w:tc>
                <w:tcPr>
                  <w:tcW w:w="0" w:type="auto"/>
                  <w:vMerge/>
                  <w:tcBorders>
                    <w:top w:val="nil"/>
                    <w:left w:val="nil"/>
                    <w:bottom w:val="inset" w:sz="6" w:space="0" w:color="000000"/>
                    <w:right w:val="inset" w:sz="6" w:space="0" w:color="000000"/>
                  </w:tcBorders>
                  <w:shd w:val="clear" w:color="auto" w:fill="auto"/>
                  <w:vAlign w:val="center"/>
                  <w:hideMark/>
                </w:tcPr>
                <w:p w:rsidR="004E702F" w:rsidRPr="004E702F" w:rsidRDefault="004E702F" w:rsidP="004E702F">
                  <w:pPr>
                    <w:widowControl/>
                    <w:jc w:val="left"/>
                    <w:rPr>
                      <w:rFonts w:ascii="Times New Roman" w:eastAsia="宋体" w:hAnsi="Times New Roman" w:cs="Times New Roman"/>
                      <w:kern w:val="0"/>
                      <w:sz w:val="20"/>
                      <w:szCs w:val="20"/>
                    </w:rPr>
                  </w:pPr>
                </w:p>
              </w:tc>
            </w:tr>
            <w:tr w:rsidR="004E702F" w:rsidRPr="004E702F">
              <w:tc>
                <w:tcPr>
                  <w:tcW w:w="0" w:type="auto"/>
                  <w:vMerge/>
                  <w:tcBorders>
                    <w:top w:val="nil"/>
                    <w:left w:val="inset" w:sz="6" w:space="0" w:color="000000"/>
                    <w:bottom w:val="inset" w:sz="6" w:space="0" w:color="000000"/>
                    <w:right w:val="inset" w:sz="6" w:space="0" w:color="000000"/>
                  </w:tcBorders>
                  <w:shd w:val="clear" w:color="auto" w:fill="auto"/>
                  <w:vAlign w:val="center"/>
                  <w:hideMark/>
                </w:tcPr>
                <w:p w:rsidR="004E702F" w:rsidRPr="004E702F" w:rsidRDefault="004E702F" w:rsidP="004E702F">
                  <w:pPr>
                    <w:widowControl/>
                    <w:jc w:val="left"/>
                    <w:rPr>
                      <w:rFonts w:ascii="Times New Roman" w:eastAsia="宋体" w:hAnsi="Times New Roman" w:cs="Times New Roman"/>
                      <w:kern w:val="0"/>
                      <w:sz w:val="20"/>
                      <w:szCs w:val="20"/>
                    </w:rPr>
                  </w:pPr>
                </w:p>
              </w:tc>
              <w:tc>
                <w:tcPr>
                  <w:tcW w:w="2700" w:type="dxa"/>
                  <w:tcBorders>
                    <w:top w:val="nil"/>
                    <w:left w:val="nil"/>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kern w:val="0"/>
                      <w:sz w:val="24"/>
                      <w:szCs w:val="24"/>
                    </w:rPr>
                    <w:t>男</w:t>
                  </w:r>
                  <w:r w:rsidRPr="004E702F">
                    <w:rPr>
                      <w:rFonts w:ascii="宋体" w:eastAsia="宋体" w:hAnsi="宋体" w:cs="Times New Roman" w:hint="eastAsia"/>
                      <w:kern w:val="0"/>
                      <w:sz w:val="24"/>
                      <w:szCs w:val="24"/>
                    </w:rPr>
                    <w:t>子</w:t>
                  </w:r>
                  <w:r w:rsidRPr="004E702F">
                    <w:rPr>
                      <w:rFonts w:ascii="宋体" w:eastAsia="宋体" w:hAnsi="宋体" w:cs="Times New Roman"/>
                      <w:kern w:val="0"/>
                      <w:sz w:val="24"/>
                      <w:szCs w:val="24"/>
                    </w:rPr>
                    <w:t>蝶泳、仰泳、蛙泳、自由泳</w:t>
                  </w:r>
                  <w:r w:rsidRPr="004E702F">
                    <w:rPr>
                      <w:rFonts w:ascii="宋体" w:eastAsia="宋体" w:hAnsi="宋体" w:cs="Times New Roman" w:hint="eastAsia"/>
                      <w:kern w:val="0"/>
                      <w:sz w:val="24"/>
                      <w:szCs w:val="24"/>
                    </w:rPr>
                    <w:t>、混合泳</w:t>
                  </w:r>
                </w:p>
              </w:tc>
              <w:tc>
                <w:tcPr>
                  <w:tcW w:w="1275" w:type="dxa"/>
                  <w:tcBorders>
                    <w:top w:val="nil"/>
                    <w:left w:val="nil"/>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center"/>
                    <w:rPr>
                      <w:rFonts w:ascii="Times New Roman" w:eastAsia="宋体" w:hAnsi="Times New Roman" w:cs="Times New Roman"/>
                      <w:kern w:val="0"/>
                      <w:sz w:val="20"/>
                      <w:szCs w:val="20"/>
                    </w:rPr>
                  </w:pPr>
                  <w:r w:rsidRPr="004E702F">
                    <w:rPr>
                      <w:rFonts w:ascii="Calibri" w:eastAsia="宋体" w:hAnsi="Calibri" w:cs="Times New Roman"/>
                      <w:kern w:val="0"/>
                      <w:sz w:val="24"/>
                      <w:szCs w:val="24"/>
                    </w:rPr>
                    <w:t>B</w:t>
                  </w:r>
                  <w:r w:rsidRPr="004E702F">
                    <w:rPr>
                      <w:rFonts w:ascii="宋体" w:eastAsia="宋体" w:hAnsi="宋体" w:cs="Times New Roman"/>
                      <w:kern w:val="0"/>
                      <w:sz w:val="24"/>
                      <w:szCs w:val="24"/>
                    </w:rPr>
                    <w:t>类</w:t>
                  </w:r>
                  <w:r w:rsidRPr="004E702F">
                    <w:rPr>
                      <w:rFonts w:ascii="Calibri" w:eastAsia="宋体" w:hAnsi="Calibri" w:cs="Times New Roman"/>
                      <w:kern w:val="0"/>
                      <w:sz w:val="24"/>
                      <w:szCs w:val="24"/>
                    </w:rPr>
                    <w:t>0-</w:t>
                  </w:r>
                  <w:r w:rsidRPr="004E702F">
                    <w:rPr>
                      <w:rFonts w:ascii="Calibri" w:eastAsia="宋体" w:hAnsi="Calibri" w:cs="Times New Roman" w:hint="eastAsia"/>
                      <w:kern w:val="0"/>
                      <w:sz w:val="24"/>
                      <w:szCs w:val="24"/>
                    </w:rPr>
                    <w:t>2</w:t>
                  </w:r>
                  <w:r w:rsidRPr="004E702F">
                    <w:rPr>
                      <w:rFonts w:ascii="宋体" w:eastAsia="宋体" w:hAnsi="宋体" w:cs="Times New Roman"/>
                      <w:kern w:val="0"/>
                      <w:sz w:val="24"/>
                      <w:szCs w:val="24"/>
                    </w:rPr>
                    <w:t>名</w:t>
                  </w:r>
                </w:p>
              </w:tc>
              <w:tc>
                <w:tcPr>
                  <w:tcW w:w="0" w:type="auto"/>
                  <w:vMerge/>
                  <w:tcBorders>
                    <w:top w:val="nil"/>
                    <w:left w:val="nil"/>
                    <w:bottom w:val="inset" w:sz="6" w:space="0" w:color="000000"/>
                    <w:right w:val="inset" w:sz="6" w:space="0" w:color="000000"/>
                  </w:tcBorders>
                  <w:shd w:val="clear" w:color="auto" w:fill="auto"/>
                  <w:vAlign w:val="center"/>
                  <w:hideMark/>
                </w:tcPr>
                <w:p w:rsidR="004E702F" w:rsidRPr="004E702F" w:rsidRDefault="004E702F" w:rsidP="004E702F">
                  <w:pPr>
                    <w:widowControl/>
                    <w:jc w:val="left"/>
                    <w:rPr>
                      <w:rFonts w:ascii="Times New Roman" w:eastAsia="宋体" w:hAnsi="Times New Roman" w:cs="Times New Roman"/>
                      <w:kern w:val="0"/>
                      <w:sz w:val="20"/>
                      <w:szCs w:val="20"/>
                    </w:rPr>
                  </w:pPr>
                </w:p>
              </w:tc>
            </w:tr>
            <w:tr w:rsidR="004E702F" w:rsidRPr="004E702F">
              <w:tc>
                <w:tcPr>
                  <w:tcW w:w="0" w:type="auto"/>
                  <w:vMerge/>
                  <w:tcBorders>
                    <w:top w:val="nil"/>
                    <w:left w:val="inset" w:sz="6" w:space="0" w:color="000000"/>
                    <w:bottom w:val="inset" w:sz="6" w:space="0" w:color="000000"/>
                    <w:right w:val="inset" w:sz="6" w:space="0" w:color="000000"/>
                  </w:tcBorders>
                  <w:shd w:val="clear" w:color="auto" w:fill="auto"/>
                  <w:vAlign w:val="center"/>
                  <w:hideMark/>
                </w:tcPr>
                <w:p w:rsidR="004E702F" w:rsidRPr="004E702F" w:rsidRDefault="004E702F" w:rsidP="004E702F">
                  <w:pPr>
                    <w:widowControl/>
                    <w:jc w:val="left"/>
                    <w:rPr>
                      <w:rFonts w:ascii="Times New Roman" w:eastAsia="宋体" w:hAnsi="Times New Roman" w:cs="Times New Roman"/>
                      <w:kern w:val="0"/>
                      <w:sz w:val="20"/>
                      <w:szCs w:val="20"/>
                    </w:rPr>
                  </w:pPr>
                </w:p>
              </w:tc>
              <w:tc>
                <w:tcPr>
                  <w:tcW w:w="2700" w:type="dxa"/>
                  <w:tcBorders>
                    <w:top w:val="nil"/>
                    <w:left w:val="nil"/>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kern w:val="0"/>
                      <w:sz w:val="24"/>
                      <w:szCs w:val="24"/>
                    </w:rPr>
                    <w:t>女</w:t>
                  </w:r>
                  <w:r w:rsidRPr="004E702F">
                    <w:rPr>
                      <w:rFonts w:ascii="宋体" w:eastAsia="宋体" w:hAnsi="宋体" w:cs="Times New Roman" w:hint="eastAsia"/>
                      <w:kern w:val="0"/>
                      <w:sz w:val="24"/>
                      <w:szCs w:val="24"/>
                    </w:rPr>
                    <w:t>子</w:t>
                  </w:r>
                  <w:r w:rsidRPr="004E702F">
                    <w:rPr>
                      <w:rFonts w:ascii="宋体" w:eastAsia="宋体" w:hAnsi="宋体" w:cs="Times New Roman"/>
                      <w:kern w:val="0"/>
                      <w:sz w:val="24"/>
                      <w:szCs w:val="24"/>
                    </w:rPr>
                    <w:t>蝶泳、仰泳、蛙泳、自由泳</w:t>
                  </w:r>
                  <w:r w:rsidRPr="004E702F">
                    <w:rPr>
                      <w:rFonts w:ascii="宋体" w:eastAsia="宋体" w:hAnsi="宋体" w:cs="Times New Roman" w:hint="eastAsia"/>
                      <w:kern w:val="0"/>
                      <w:sz w:val="24"/>
                      <w:szCs w:val="24"/>
                    </w:rPr>
                    <w:t>、混合泳</w:t>
                  </w:r>
                </w:p>
              </w:tc>
              <w:tc>
                <w:tcPr>
                  <w:tcW w:w="1275" w:type="dxa"/>
                  <w:tcBorders>
                    <w:top w:val="nil"/>
                    <w:left w:val="nil"/>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center"/>
                    <w:rPr>
                      <w:rFonts w:ascii="Times New Roman" w:eastAsia="宋体" w:hAnsi="Times New Roman" w:cs="Times New Roman"/>
                      <w:kern w:val="0"/>
                      <w:sz w:val="20"/>
                      <w:szCs w:val="20"/>
                    </w:rPr>
                  </w:pPr>
                  <w:r w:rsidRPr="004E702F">
                    <w:rPr>
                      <w:rFonts w:ascii="Calibri" w:eastAsia="宋体" w:hAnsi="Calibri" w:cs="Times New Roman"/>
                      <w:kern w:val="0"/>
                      <w:sz w:val="24"/>
                      <w:szCs w:val="24"/>
                    </w:rPr>
                    <w:t>B</w:t>
                  </w:r>
                  <w:r w:rsidRPr="004E702F">
                    <w:rPr>
                      <w:rFonts w:ascii="宋体" w:eastAsia="宋体" w:hAnsi="宋体" w:cs="Times New Roman"/>
                      <w:kern w:val="0"/>
                      <w:sz w:val="24"/>
                      <w:szCs w:val="24"/>
                    </w:rPr>
                    <w:t>类</w:t>
                  </w:r>
                  <w:r w:rsidRPr="004E702F">
                    <w:rPr>
                      <w:rFonts w:ascii="Calibri" w:eastAsia="宋体" w:hAnsi="Calibri" w:cs="Times New Roman"/>
                      <w:kern w:val="0"/>
                      <w:sz w:val="24"/>
                      <w:szCs w:val="24"/>
                    </w:rPr>
                    <w:t>0-</w:t>
                  </w:r>
                  <w:r w:rsidRPr="004E702F">
                    <w:rPr>
                      <w:rFonts w:ascii="Calibri" w:eastAsia="宋体" w:hAnsi="Calibri" w:cs="Times New Roman" w:hint="eastAsia"/>
                      <w:kern w:val="0"/>
                      <w:sz w:val="24"/>
                      <w:szCs w:val="24"/>
                    </w:rPr>
                    <w:t>1</w:t>
                  </w:r>
                  <w:r w:rsidRPr="004E702F">
                    <w:rPr>
                      <w:rFonts w:ascii="宋体" w:eastAsia="宋体" w:hAnsi="宋体" w:cs="Times New Roman"/>
                      <w:kern w:val="0"/>
                      <w:sz w:val="24"/>
                      <w:szCs w:val="24"/>
                    </w:rPr>
                    <w:t>名</w:t>
                  </w:r>
                </w:p>
              </w:tc>
              <w:tc>
                <w:tcPr>
                  <w:tcW w:w="0" w:type="auto"/>
                  <w:vMerge/>
                  <w:tcBorders>
                    <w:top w:val="nil"/>
                    <w:left w:val="nil"/>
                    <w:bottom w:val="inset" w:sz="6" w:space="0" w:color="000000"/>
                    <w:right w:val="inset" w:sz="6" w:space="0" w:color="000000"/>
                  </w:tcBorders>
                  <w:shd w:val="clear" w:color="auto" w:fill="auto"/>
                  <w:vAlign w:val="center"/>
                  <w:hideMark/>
                </w:tcPr>
                <w:p w:rsidR="004E702F" w:rsidRPr="004E702F" w:rsidRDefault="004E702F" w:rsidP="004E702F">
                  <w:pPr>
                    <w:widowControl/>
                    <w:jc w:val="left"/>
                    <w:rPr>
                      <w:rFonts w:ascii="Times New Roman" w:eastAsia="宋体" w:hAnsi="Times New Roman" w:cs="Times New Roman"/>
                      <w:kern w:val="0"/>
                      <w:sz w:val="20"/>
                      <w:szCs w:val="20"/>
                    </w:rPr>
                  </w:pPr>
                </w:p>
              </w:tc>
            </w:tr>
            <w:tr w:rsidR="004E702F" w:rsidRPr="004E702F">
              <w:tc>
                <w:tcPr>
                  <w:tcW w:w="0" w:type="auto"/>
                  <w:vMerge/>
                  <w:tcBorders>
                    <w:top w:val="nil"/>
                    <w:left w:val="inset" w:sz="6" w:space="0" w:color="000000"/>
                    <w:bottom w:val="inset" w:sz="6" w:space="0" w:color="000000"/>
                    <w:right w:val="inset" w:sz="6" w:space="0" w:color="000000"/>
                  </w:tcBorders>
                  <w:shd w:val="clear" w:color="auto" w:fill="auto"/>
                  <w:vAlign w:val="center"/>
                  <w:hideMark/>
                </w:tcPr>
                <w:p w:rsidR="004E702F" w:rsidRPr="004E702F" w:rsidRDefault="004E702F" w:rsidP="004E702F">
                  <w:pPr>
                    <w:widowControl/>
                    <w:jc w:val="left"/>
                    <w:rPr>
                      <w:rFonts w:ascii="Times New Roman" w:eastAsia="宋体" w:hAnsi="Times New Roman" w:cs="Times New Roman"/>
                      <w:kern w:val="0"/>
                      <w:sz w:val="20"/>
                      <w:szCs w:val="20"/>
                    </w:rPr>
                  </w:pPr>
                </w:p>
              </w:tc>
              <w:tc>
                <w:tcPr>
                  <w:tcW w:w="2700" w:type="dxa"/>
                  <w:tcBorders>
                    <w:top w:val="nil"/>
                    <w:left w:val="nil"/>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kern w:val="0"/>
                      <w:sz w:val="24"/>
                      <w:szCs w:val="24"/>
                    </w:rPr>
                    <w:t>男</w:t>
                  </w:r>
                  <w:r w:rsidRPr="004E702F">
                    <w:rPr>
                      <w:rFonts w:ascii="Calibri" w:eastAsia="宋体" w:hAnsi="Calibri" w:cs="Times New Roman"/>
                      <w:kern w:val="0"/>
                      <w:sz w:val="24"/>
                      <w:szCs w:val="24"/>
                    </w:rPr>
                    <w:t>/</w:t>
                  </w:r>
                  <w:r w:rsidRPr="004E702F">
                    <w:rPr>
                      <w:rFonts w:ascii="宋体" w:eastAsia="宋体" w:hAnsi="宋体" w:cs="Times New Roman"/>
                      <w:kern w:val="0"/>
                      <w:sz w:val="24"/>
                      <w:szCs w:val="24"/>
                    </w:rPr>
                    <w:t>女蝶泳、仰泳、蛙泳、自由泳</w:t>
                  </w:r>
                  <w:r w:rsidRPr="004E702F">
                    <w:rPr>
                      <w:rFonts w:ascii="宋体" w:eastAsia="宋体" w:hAnsi="宋体" w:cs="Times New Roman" w:hint="eastAsia"/>
                      <w:kern w:val="0"/>
                      <w:sz w:val="24"/>
                      <w:szCs w:val="24"/>
                    </w:rPr>
                    <w:t>、混合泳</w:t>
                  </w:r>
                </w:p>
              </w:tc>
              <w:tc>
                <w:tcPr>
                  <w:tcW w:w="1275" w:type="dxa"/>
                  <w:tcBorders>
                    <w:top w:val="nil"/>
                    <w:left w:val="nil"/>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center"/>
                    <w:rPr>
                      <w:rFonts w:ascii="Times New Roman" w:eastAsia="宋体" w:hAnsi="Times New Roman" w:cs="Times New Roman"/>
                      <w:kern w:val="0"/>
                      <w:sz w:val="20"/>
                      <w:szCs w:val="20"/>
                    </w:rPr>
                  </w:pPr>
                  <w:r w:rsidRPr="004E702F">
                    <w:rPr>
                      <w:rFonts w:ascii="Calibri" w:eastAsia="宋体" w:hAnsi="Calibri" w:cs="Times New Roman"/>
                      <w:kern w:val="0"/>
                      <w:sz w:val="24"/>
                      <w:szCs w:val="24"/>
                    </w:rPr>
                    <w:t>C</w:t>
                  </w:r>
                  <w:r w:rsidRPr="004E702F">
                    <w:rPr>
                      <w:rFonts w:ascii="宋体" w:eastAsia="宋体" w:hAnsi="宋体" w:cs="Times New Roman"/>
                      <w:kern w:val="0"/>
                      <w:sz w:val="24"/>
                      <w:szCs w:val="24"/>
                    </w:rPr>
                    <w:t>类</w:t>
                  </w:r>
                  <w:r w:rsidRPr="004E702F">
                    <w:rPr>
                      <w:rFonts w:ascii="Calibri" w:eastAsia="宋体" w:hAnsi="Calibri" w:cs="Times New Roman"/>
                      <w:kern w:val="0"/>
                      <w:sz w:val="24"/>
                      <w:szCs w:val="24"/>
                    </w:rPr>
                    <w:t>0-</w:t>
                  </w:r>
                  <w:r w:rsidRPr="004E702F">
                    <w:rPr>
                      <w:rFonts w:ascii="Calibri" w:eastAsia="宋体" w:hAnsi="Calibri" w:cs="Times New Roman" w:hint="eastAsia"/>
                      <w:kern w:val="0"/>
                      <w:sz w:val="24"/>
                      <w:szCs w:val="24"/>
                    </w:rPr>
                    <w:t>10</w:t>
                  </w:r>
                  <w:r w:rsidRPr="004E702F">
                    <w:rPr>
                      <w:rFonts w:ascii="宋体" w:eastAsia="宋体" w:hAnsi="宋体" w:cs="Times New Roman"/>
                      <w:kern w:val="0"/>
                      <w:sz w:val="24"/>
                      <w:szCs w:val="24"/>
                    </w:rPr>
                    <w:t>名</w:t>
                  </w:r>
                </w:p>
              </w:tc>
              <w:tc>
                <w:tcPr>
                  <w:tcW w:w="0" w:type="auto"/>
                  <w:vMerge/>
                  <w:tcBorders>
                    <w:top w:val="nil"/>
                    <w:left w:val="nil"/>
                    <w:bottom w:val="inset" w:sz="6" w:space="0" w:color="000000"/>
                    <w:right w:val="inset" w:sz="6" w:space="0" w:color="000000"/>
                  </w:tcBorders>
                  <w:shd w:val="clear" w:color="auto" w:fill="auto"/>
                  <w:vAlign w:val="center"/>
                  <w:hideMark/>
                </w:tcPr>
                <w:p w:rsidR="004E702F" w:rsidRPr="004E702F" w:rsidRDefault="004E702F" w:rsidP="004E702F">
                  <w:pPr>
                    <w:widowControl/>
                    <w:jc w:val="left"/>
                    <w:rPr>
                      <w:rFonts w:ascii="Times New Roman" w:eastAsia="宋体" w:hAnsi="Times New Roman" w:cs="Times New Roman"/>
                      <w:kern w:val="0"/>
                      <w:sz w:val="20"/>
                      <w:szCs w:val="20"/>
                    </w:rPr>
                  </w:pPr>
                </w:p>
              </w:tc>
            </w:tr>
            <w:tr w:rsidR="004E702F" w:rsidRPr="004E702F">
              <w:tc>
                <w:tcPr>
                  <w:tcW w:w="1275" w:type="dxa"/>
                  <w:vMerge w:val="restart"/>
                  <w:tcBorders>
                    <w:top w:val="nil"/>
                    <w:left w:val="inset" w:sz="6" w:space="0" w:color="000000"/>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center"/>
                    <w:rPr>
                      <w:rFonts w:ascii="Times New Roman" w:eastAsia="宋体" w:hAnsi="Times New Roman" w:cs="Times New Roman"/>
                      <w:kern w:val="0"/>
                      <w:sz w:val="20"/>
                      <w:szCs w:val="20"/>
                    </w:rPr>
                  </w:pPr>
                  <w:r w:rsidRPr="004E702F">
                    <w:rPr>
                      <w:rFonts w:ascii="宋体" w:eastAsia="宋体" w:hAnsi="宋体" w:cs="Times New Roman"/>
                      <w:b/>
                      <w:bCs/>
                      <w:kern w:val="0"/>
                      <w:sz w:val="24"/>
                      <w:szCs w:val="24"/>
                    </w:rPr>
                    <w:t>男子足球（</w:t>
                  </w:r>
                  <w:r w:rsidRPr="004E702F">
                    <w:rPr>
                      <w:rFonts w:ascii="Calibri" w:eastAsia="宋体" w:hAnsi="Calibri" w:cs="Times New Roman"/>
                      <w:b/>
                      <w:bCs/>
                      <w:kern w:val="0"/>
                      <w:sz w:val="24"/>
                      <w:szCs w:val="24"/>
                    </w:rPr>
                    <w:t>11</w:t>
                  </w:r>
                  <w:r w:rsidRPr="004E702F">
                    <w:rPr>
                      <w:rFonts w:ascii="宋体" w:eastAsia="宋体" w:hAnsi="宋体" w:cs="Times New Roman"/>
                      <w:b/>
                      <w:bCs/>
                      <w:kern w:val="0"/>
                      <w:sz w:val="24"/>
                      <w:szCs w:val="24"/>
                    </w:rPr>
                    <w:t>名）</w:t>
                  </w:r>
                </w:p>
              </w:tc>
              <w:tc>
                <w:tcPr>
                  <w:tcW w:w="2700" w:type="dxa"/>
                  <w:tcBorders>
                    <w:top w:val="nil"/>
                    <w:left w:val="nil"/>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kern w:val="0"/>
                      <w:sz w:val="24"/>
                      <w:szCs w:val="24"/>
                    </w:rPr>
                    <w:t>前锋</w:t>
                  </w:r>
                </w:p>
              </w:tc>
              <w:tc>
                <w:tcPr>
                  <w:tcW w:w="1275" w:type="dxa"/>
                  <w:tcBorders>
                    <w:top w:val="nil"/>
                    <w:left w:val="nil"/>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center"/>
                    <w:rPr>
                      <w:rFonts w:ascii="Times New Roman" w:eastAsia="宋体" w:hAnsi="Times New Roman" w:cs="Times New Roman"/>
                      <w:kern w:val="0"/>
                      <w:sz w:val="20"/>
                      <w:szCs w:val="20"/>
                    </w:rPr>
                  </w:pPr>
                  <w:r w:rsidRPr="004E702F">
                    <w:rPr>
                      <w:rFonts w:ascii="Calibri" w:eastAsia="宋体" w:hAnsi="Calibri" w:cs="Times New Roman" w:hint="eastAsia"/>
                      <w:kern w:val="0"/>
                      <w:sz w:val="24"/>
                      <w:szCs w:val="24"/>
                    </w:rPr>
                    <w:t>A</w:t>
                  </w:r>
                  <w:r w:rsidRPr="004E702F">
                    <w:rPr>
                      <w:rFonts w:ascii="宋体" w:eastAsia="宋体" w:hAnsi="宋体" w:cs="Times New Roman"/>
                      <w:kern w:val="0"/>
                      <w:sz w:val="24"/>
                      <w:szCs w:val="24"/>
                    </w:rPr>
                    <w:t>类</w:t>
                  </w:r>
                  <w:r w:rsidRPr="004E702F">
                    <w:rPr>
                      <w:rFonts w:ascii="Calibri" w:eastAsia="宋体" w:hAnsi="Calibri" w:cs="Times New Roman"/>
                      <w:kern w:val="0"/>
                      <w:sz w:val="24"/>
                      <w:szCs w:val="24"/>
                    </w:rPr>
                    <w:t>0-</w:t>
                  </w:r>
                  <w:r w:rsidRPr="004E702F">
                    <w:rPr>
                      <w:rFonts w:ascii="Calibri" w:eastAsia="宋体" w:hAnsi="Calibri" w:cs="Times New Roman" w:hint="eastAsia"/>
                      <w:kern w:val="0"/>
                      <w:sz w:val="24"/>
                      <w:szCs w:val="24"/>
                    </w:rPr>
                    <w:t>1</w:t>
                  </w:r>
                  <w:r w:rsidRPr="004E702F">
                    <w:rPr>
                      <w:rFonts w:ascii="宋体" w:eastAsia="宋体" w:hAnsi="宋体" w:cs="Times New Roman"/>
                      <w:kern w:val="0"/>
                      <w:sz w:val="24"/>
                      <w:szCs w:val="24"/>
                    </w:rPr>
                    <w:t>名</w:t>
                  </w:r>
                </w:p>
              </w:tc>
              <w:tc>
                <w:tcPr>
                  <w:tcW w:w="705" w:type="dxa"/>
                  <w:vMerge w:val="restart"/>
                  <w:tcBorders>
                    <w:top w:val="nil"/>
                    <w:left w:val="nil"/>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center"/>
                    <w:rPr>
                      <w:rFonts w:ascii="Times New Roman" w:eastAsia="宋体" w:hAnsi="Times New Roman" w:cs="Times New Roman"/>
                      <w:kern w:val="0"/>
                      <w:sz w:val="20"/>
                      <w:szCs w:val="20"/>
                    </w:rPr>
                  </w:pPr>
                  <w:r w:rsidRPr="004E702F">
                    <w:rPr>
                      <w:rFonts w:ascii="宋体" w:eastAsia="宋体" w:hAnsi="宋体" w:cs="Times New Roman"/>
                      <w:kern w:val="0"/>
                      <w:sz w:val="24"/>
                      <w:szCs w:val="24"/>
                    </w:rPr>
                    <w:t>全国统测</w:t>
                  </w:r>
                </w:p>
              </w:tc>
            </w:tr>
            <w:tr w:rsidR="004E702F" w:rsidRPr="004E702F">
              <w:tc>
                <w:tcPr>
                  <w:tcW w:w="0" w:type="auto"/>
                  <w:vMerge/>
                  <w:tcBorders>
                    <w:top w:val="nil"/>
                    <w:left w:val="inset" w:sz="6" w:space="0" w:color="000000"/>
                    <w:bottom w:val="inset" w:sz="6" w:space="0" w:color="000000"/>
                    <w:right w:val="inset" w:sz="6" w:space="0" w:color="000000"/>
                  </w:tcBorders>
                  <w:shd w:val="clear" w:color="auto" w:fill="auto"/>
                  <w:vAlign w:val="center"/>
                  <w:hideMark/>
                </w:tcPr>
                <w:p w:rsidR="004E702F" w:rsidRPr="004E702F" w:rsidRDefault="004E702F" w:rsidP="004E702F">
                  <w:pPr>
                    <w:widowControl/>
                    <w:jc w:val="left"/>
                    <w:rPr>
                      <w:rFonts w:ascii="Times New Roman" w:eastAsia="宋体" w:hAnsi="Times New Roman" w:cs="Times New Roman"/>
                      <w:kern w:val="0"/>
                      <w:sz w:val="20"/>
                      <w:szCs w:val="20"/>
                    </w:rPr>
                  </w:pPr>
                </w:p>
              </w:tc>
              <w:tc>
                <w:tcPr>
                  <w:tcW w:w="2700" w:type="dxa"/>
                  <w:tcBorders>
                    <w:top w:val="nil"/>
                    <w:left w:val="nil"/>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前腰</w:t>
                  </w:r>
                </w:p>
              </w:tc>
              <w:tc>
                <w:tcPr>
                  <w:tcW w:w="1275" w:type="dxa"/>
                  <w:tcBorders>
                    <w:top w:val="nil"/>
                    <w:left w:val="nil"/>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center"/>
                    <w:rPr>
                      <w:rFonts w:ascii="Times New Roman" w:eastAsia="宋体" w:hAnsi="Times New Roman" w:cs="Times New Roman"/>
                      <w:kern w:val="0"/>
                      <w:sz w:val="20"/>
                      <w:szCs w:val="20"/>
                    </w:rPr>
                  </w:pPr>
                  <w:r w:rsidRPr="004E702F">
                    <w:rPr>
                      <w:rFonts w:ascii="Calibri" w:eastAsia="宋体" w:hAnsi="Calibri" w:cs="Times New Roman" w:hint="eastAsia"/>
                      <w:kern w:val="0"/>
                      <w:sz w:val="24"/>
                      <w:szCs w:val="24"/>
                    </w:rPr>
                    <w:t>A</w:t>
                  </w:r>
                  <w:r w:rsidRPr="004E702F">
                    <w:rPr>
                      <w:rFonts w:ascii="宋体" w:eastAsia="宋体" w:hAnsi="宋体" w:cs="Times New Roman"/>
                      <w:kern w:val="0"/>
                      <w:sz w:val="24"/>
                      <w:szCs w:val="24"/>
                    </w:rPr>
                    <w:t>类</w:t>
                  </w:r>
                  <w:r w:rsidRPr="004E702F">
                    <w:rPr>
                      <w:rFonts w:ascii="Calibri" w:eastAsia="宋体" w:hAnsi="Calibri" w:cs="Times New Roman"/>
                      <w:kern w:val="0"/>
                      <w:sz w:val="24"/>
                      <w:szCs w:val="24"/>
                    </w:rPr>
                    <w:t>0-</w:t>
                  </w:r>
                  <w:r w:rsidRPr="004E702F">
                    <w:rPr>
                      <w:rFonts w:ascii="Calibri" w:eastAsia="宋体" w:hAnsi="Calibri" w:cs="Times New Roman" w:hint="eastAsia"/>
                      <w:kern w:val="0"/>
                      <w:sz w:val="24"/>
                      <w:szCs w:val="24"/>
                    </w:rPr>
                    <w:t>1</w:t>
                  </w:r>
                  <w:r w:rsidRPr="004E702F">
                    <w:rPr>
                      <w:rFonts w:ascii="宋体" w:eastAsia="宋体" w:hAnsi="宋体" w:cs="Times New Roman"/>
                      <w:kern w:val="0"/>
                      <w:sz w:val="24"/>
                      <w:szCs w:val="24"/>
                    </w:rPr>
                    <w:t>名</w:t>
                  </w:r>
                </w:p>
              </w:tc>
              <w:tc>
                <w:tcPr>
                  <w:tcW w:w="0" w:type="auto"/>
                  <w:vMerge/>
                  <w:tcBorders>
                    <w:top w:val="nil"/>
                    <w:left w:val="nil"/>
                    <w:bottom w:val="inset" w:sz="6" w:space="0" w:color="000000"/>
                    <w:right w:val="inset" w:sz="6" w:space="0" w:color="000000"/>
                  </w:tcBorders>
                  <w:shd w:val="clear" w:color="auto" w:fill="auto"/>
                  <w:vAlign w:val="center"/>
                  <w:hideMark/>
                </w:tcPr>
                <w:p w:rsidR="004E702F" w:rsidRPr="004E702F" w:rsidRDefault="004E702F" w:rsidP="004E702F">
                  <w:pPr>
                    <w:widowControl/>
                    <w:jc w:val="left"/>
                    <w:rPr>
                      <w:rFonts w:ascii="Times New Roman" w:eastAsia="宋体" w:hAnsi="Times New Roman" w:cs="Times New Roman"/>
                      <w:kern w:val="0"/>
                      <w:sz w:val="20"/>
                      <w:szCs w:val="20"/>
                    </w:rPr>
                  </w:pPr>
                </w:p>
              </w:tc>
            </w:tr>
            <w:tr w:rsidR="004E702F" w:rsidRPr="004E702F">
              <w:tc>
                <w:tcPr>
                  <w:tcW w:w="0" w:type="auto"/>
                  <w:vMerge/>
                  <w:tcBorders>
                    <w:top w:val="nil"/>
                    <w:left w:val="inset" w:sz="6" w:space="0" w:color="000000"/>
                    <w:bottom w:val="inset" w:sz="6" w:space="0" w:color="000000"/>
                    <w:right w:val="inset" w:sz="6" w:space="0" w:color="000000"/>
                  </w:tcBorders>
                  <w:shd w:val="clear" w:color="auto" w:fill="auto"/>
                  <w:vAlign w:val="center"/>
                  <w:hideMark/>
                </w:tcPr>
                <w:p w:rsidR="004E702F" w:rsidRPr="004E702F" w:rsidRDefault="004E702F" w:rsidP="004E702F">
                  <w:pPr>
                    <w:widowControl/>
                    <w:jc w:val="left"/>
                    <w:rPr>
                      <w:rFonts w:ascii="Times New Roman" w:eastAsia="宋体" w:hAnsi="Times New Roman" w:cs="Times New Roman"/>
                      <w:kern w:val="0"/>
                      <w:sz w:val="20"/>
                      <w:szCs w:val="20"/>
                    </w:rPr>
                  </w:pPr>
                </w:p>
              </w:tc>
              <w:tc>
                <w:tcPr>
                  <w:tcW w:w="2700" w:type="dxa"/>
                  <w:tcBorders>
                    <w:top w:val="nil"/>
                    <w:left w:val="nil"/>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后腰</w:t>
                  </w:r>
                </w:p>
              </w:tc>
              <w:tc>
                <w:tcPr>
                  <w:tcW w:w="1275" w:type="dxa"/>
                  <w:tcBorders>
                    <w:top w:val="nil"/>
                    <w:left w:val="nil"/>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center"/>
                    <w:rPr>
                      <w:rFonts w:ascii="Times New Roman" w:eastAsia="宋体" w:hAnsi="Times New Roman" w:cs="Times New Roman"/>
                      <w:kern w:val="0"/>
                      <w:sz w:val="20"/>
                      <w:szCs w:val="20"/>
                    </w:rPr>
                  </w:pPr>
                  <w:r w:rsidRPr="004E702F">
                    <w:rPr>
                      <w:rFonts w:ascii="Calibri" w:eastAsia="宋体" w:hAnsi="Calibri" w:cs="Times New Roman" w:hint="eastAsia"/>
                      <w:kern w:val="0"/>
                      <w:sz w:val="24"/>
                      <w:szCs w:val="24"/>
                    </w:rPr>
                    <w:t>A</w:t>
                  </w:r>
                  <w:r w:rsidRPr="004E702F">
                    <w:rPr>
                      <w:rFonts w:ascii="宋体" w:eastAsia="宋体" w:hAnsi="宋体" w:cs="Times New Roman"/>
                      <w:kern w:val="0"/>
                      <w:sz w:val="24"/>
                      <w:szCs w:val="24"/>
                    </w:rPr>
                    <w:t>类</w:t>
                  </w:r>
                  <w:r w:rsidRPr="004E702F">
                    <w:rPr>
                      <w:rFonts w:ascii="Calibri" w:eastAsia="宋体" w:hAnsi="Calibri" w:cs="Times New Roman"/>
                      <w:kern w:val="0"/>
                      <w:sz w:val="24"/>
                      <w:szCs w:val="24"/>
                    </w:rPr>
                    <w:t>0-</w:t>
                  </w:r>
                  <w:r w:rsidRPr="004E702F">
                    <w:rPr>
                      <w:rFonts w:ascii="Calibri" w:eastAsia="宋体" w:hAnsi="Calibri" w:cs="Times New Roman" w:hint="eastAsia"/>
                      <w:kern w:val="0"/>
                      <w:sz w:val="24"/>
                      <w:szCs w:val="24"/>
                    </w:rPr>
                    <w:t>1</w:t>
                  </w:r>
                  <w:r w:rsidRPr="004E702F">
                    <w:rPr>
                      <w:rFonts w:ascii="宋体" w:eastAsia="宋体" w:hAnsi="宋体" w:cs="Times New Roman"/>
                      <w:kern w:val="0"/>
                      <w:sz w:val="24"/>
                      <w:szCs w:val="24"/>
                    </w:rPr>
                    <w:t>名</w:t>
                  </w:r>
                </w:p>
              </w:tc>
              <w:tc>
                <w:tcPr>
                  <w:tcW w:w="0" w:type="auto"/>
                  <w:vMerge/>
                  <w:tcBorders>
                    <w:top w:val="nil"/>
                    <w:left w:val="nil"/>
                    <w:bottom w:val="inset" w:sz="6" w:space="0" w:color="000000"/>
                    <w:right w:val="inset" w:sz="6" w:space="0" w:color="000000"/>
                  </w:tcBorders>
                  <w:shd w:val="clear" w:color="auto" w:fill="auto"/>
                  <w:vAlign w:val="center"/>
                  <w:hideMark/>
                </w:tcPr>
                <w:p w:rsidR="004E702F" w:rsidRPr="004E702F" w:rsidRDefault="004E702F" w:rsidP="004E702F">
                  <w:pPr>
                    <w:widowControl/>
                    <w:jc w:val="left"/>
                    <w:rPr>
                      <w:rFonts w:ascii="Times New Roman" w:eastAsia="宋体" w:hAnsi="Times New Roman" w:cs="Times New Roman"/>
                      <w:kern w:val="0"/>
                      <w:sz w:val="20"/>
                      <w:szCs w:val="20"/>
                    </w:rPr>
                  </w:pPr>
                </w:p>
              </w:tc>
            </w:tr>
            <w:tr w:rsidR="004E702F" w:rsidRPr="004E702F">
              <w:tc>
                <w:tcPr>
                  <w:tcW w:w="0" w:type="auto"/>
                  <w:vMerge/>
                  <w:tcBorders>
                    <w:top w:val="nil"/>
                    <w:left w:val="inset" w:sz="6" w:space="0" w:color="000000"/>
                    <w:bottom w:val="inset" w:sz="6" w:space="0" w:color="000000"/>
                    <w:right w:val="inset" w:sz="6" w:space="0" w:color="000000"/>
                  </w:tcBorders>
                  <w:shd w:val="clear" w:color="auto" w:fill="auto"/>
                  <w:vAlign w:val="center"/>
                  <w:hideMark/>
                </w:tcPr>
                <w:p w:rsidR="004E702F" w:rsidRPr="004E702F" w:rsidRDefault="004E702F" w:rsidP="004E702F">
                  <w:pPr>
                    <w:widowControl/>
                    <w:jc w:val="left"/>
                    <w:rPr>
                      <w:rFonts w:ascii="Times New Roman" w:eastAsia="宋体" w:hAnsi="Times New Roman" w:cs="Times New Roman"/>
                      <w:kern w:val="0"/>
                      <w:sz w:val="20"/>
                      <w:szCs w:val="20"/>
                    </w:rPr>
                  </w:pPr>
                </w:p>
              </w:tc>
              <w:tc>
                <w:tcPr>
                  <w:tcW w:w="2700" w:type="dxa"/>
                  <w:tcBorders>
                    <w:top w:val="nil"/>
                    <w:left w:val="nil"/>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后腰</w:t>
                  </w:r>
                </w:p>
              </w:tc>
              <w:tc>
                <w:tcPr>
                  <w:tcW w:w="1275" w:type="dxa"/>
                  <w:tcBorders>
                    <w:top w:val="nil"/>
                    <w:left w:val="nil"/>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center"/>
                    <w:rPr>
                      <w:rFonts w:ascii="Times New Roman" w:eastAsia="宋体" w:hAnsi="Times New Roman" w:cs="Times New Roman"/>
                      <w:kern w:val="0"/>
                      <w:sz w:val="20"/>
                      <w:szCs w:val="20"/>
                    </w:rPr>
                  </w:pPr>
                  <w:r w:rsidRPr="004E702F">
                    <w:rPr>
                      <w:rFonts w:ascii="Calibri" w:eastAsia="宋体" w:hAnsi="Calibri" w:cs="Times New Roman"/>
                      <w:kern w:val="0"/>
                      <w:sz w:val="24"/>
                      <w:szCs w:val="24"/>
                    </w:rPr>
                    <w:t>B</w:t>
                  </w:r>
                  <w:r w:rsidRPr="004E702F">
                    <w:rPr>
                      <w:rFonts w:ascii="宋体" w:eastAsia="宋体" w:hAnsi="宋体" w:cs="Times New Roman"/>
                      <w:kern w:val="0"/>
                      <w:sz w:val="24"/>
                      <w:szCs w:val="24"/>
                    </w:rPr>
                    <w:t>类</w:t>
                  </w:r>
                  <w:r w:rsidRPr="004E702F">
                    <w:rPr>
                      <w:rFonts w:ascii="Calibri" w:eastAsia="宋体" w:hAnsi="Calibri" w:cs="Times New Roman"/>
                      <w:kern w:val="0"/>
                      <w:sz w:val="24"/>
                      <w:szCs w:val="24"/>
                    </w:rPr>
                    <w:t>0-</w:t>
                  </w:r>
                  <w:r w:rsidRPr="004E702F">
                    <w:rPr>
                      <w:rFonts w:ascii="Calibri" w:eastAsia="宋体" w:hAnsi="Calibri" w:cs="Times New Roman" w:hint="eastAsia"/>
                      <w:kern w:val="0"/>
                      <w:sz w:val="24"/>
                      <w:szCs w:val="24"/>
                    </w:rPr>
                    <w:t>1</w:t>
                  </w:r>
                  <w:r w:rsidRPr="004E702F">
                    <w:rPr>
                      <w:rFonts w:ascii="宋体" w:eastAsia="宋体" w:hAnsi="宋体" w:cs="Times New Roman"/>
                      <w:kern w:val="0"/>
                      <w:sz w:val="24"/>
                      <w:szCs w:val="24"/>
                    </w:rPr>
                    <w:t>名</w:t>
                  </w:r>
                </w:p>
              </w:tc>
              <w:tc>
                <w:tcPr>
                  <w:tcW w:w="0" w:type="auto"/>
                  <w:vMerge/>
                  <w:tcBorders>
                    <w:top w:val="nil"/>
                    <w:left w:val="nil"/>
                    <w:bottom w:val="inset" w:sz="6" w:space="0" w:color="000000"/>
                    <w:right w:val="inset" w:sz="6" w:space="0" w:color="000000"/>
                  </w:tcBorders>
                  <w:shd w:val="clear" w:color="auto" w:fill="auto"/>
                  <w:vAlign w:val="center"/>
                  <w:hideMark/>
                </w:tcPr>
                <w:p w:rsidR="004E702F" w:rsidRPr="004E702F" w:rsidRDefault="004E702F" w:rsidP="004E702F">
                  <w:pPr>
                    <w:widowControl/>
                    <w:jc w:val="left"/>
                    <w:rPr>
                      <w:rFonts w:ascii="Times New Roman" w:eastAsia="宋体" w:hAnsi="Times New Roman" w:cs="Times New Roman"/>
                      <w:kern w:val="0"/>
                      <w:sz w:val="20"/>
                      <w:szCs w:val="20"/>
                    </w:rPr>
                  </w:pPr>
                </w:p>
              </w:tc>
            </w:tr>
            <w:tr w:rsidR="004E702F" w:rsidRPr="004E702F">
              <w:tc>
                <w:tcPr>
                  <w:tcW w:w="0" w:type="auto"/>
                  <w:vMerge/>
                  <w:tcBorders>
                    <w:top w:val="nil"/>
                    <w:left w:val="inset" w:sz="6" w:space="0" w:color="000000"/>
                    <w:bottom w:val="inset" w:sz="6" w:space="0" w:color="000000"/>
                    <w:right w:val="inset" w:sz="6" w:space="0" w:color="000000"/>
                  </w:tcBorders>
                  <w:shd w:val="clear" w:color="auto" w:fill="auto"/>
                  <w:vAlign w:val="center"/>
                  <w:hideMark/>
                </w:tcPr>
                <w:p w:rsidR="004E702F" w:rsidRPr="004E702F" w:rsidRDefault="004E702F" w:rsidP="004E702F">
                  <w:pPr>
                    <w:widowControl/>
                    <w:jc w:val="left"/>
                    <w:rPr>
                      <w:rFonts w:ascii="Times New Roman" w:eastAsia="宋体" w:hAnsi="Times New Roman" w:cs="Times New Roman"/>
                      <w:kern w:val="0"/>
                      <w:sz w:val="20"/>
                      <w:szCs w:val="20"/>
                    </w:rPr>
                  </w:pPr>
                </w:p>
              </w:tc>
              <w:tc>
                <w:tcPr>
                  <w:tcW w:w="2700" w:type="dxa"/>
                  <w:tcBorders>
                    <w:top w:val="nil"/>
                    <w:left w:val="nil"/>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左边前卫</w:t>
                  </w:r>
                </w:p>
              </w:tc>
              <w:tc>
                <w:tcPr>
                  <w:tcW w:w="1275" w:type="dxa"/>
                  <w:tcBorders>
                    <w:top w:val="nil"/>
                    <w:left w:val="nil"/>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center"/>
                    <w:rPr>
                      <w:rFonts w:ascii="Times New Roman" w:eastAsia="宋体" w:hAnsi="Times New Roman" w:cs="Times New Roman"/>
                      <w:kern w:val="0"/>
                      <w:sz w:val="20"/>
                      <w:szCs w:val="20"/>
                    </w:rPr>
                  </w:pPr>
                  <w:r w:rsidRPr="004E702F">
                    <w:rPr>
                      <w:rFonts w:ascii="Calibri" w:eastAsia="宋体" w:hAnsi="Calibri" w:cs="Times New Roman" w:hint="eastAsia"/>
                      <w:kern w:val="0"/>
                      <w:sz w:val="24"/>
                      <w:szCs w:val="24"/>
                    </w:rPr>
                    <w:t>B</w:t>
                  </w:r>
                  <w:r w:rsidRPr="004E702F">
                    <w:rPr>
                      <w:rFonts w:ascii="宋体" w:eastAsia="宋体" w:hAnsi="宋体" w:cs="Times New Roman"/>
                      <w:kern w:val="0"/>
                      <w:sz w:val="24"/>
                      <w:szCs w:val="24"/>
                    </w:rPr>
                    <w:t>类</w:t>
                  </w:r>
                  <w:r w:rsidRPr="004E702F">
                    <w:rPr>
                      <w:rFonts w:ascii="Calibri" w:eastAsia="宋体" w:hAnsi="Calibri" w:cs="Times New Roman"/>
                      <w:kern w:val="0"/>
                      <w:sz w:val="24"/>
                      <w:szCs w:val="24"/>
                    </w:rPr>
                    <w:t>0-</w:t>
                  </w:r>
                  <w:r w:rsidRPr="004E702F">
                    <w:rPr>
                      <w:rFonts w:ascii="Calibri" w:eastAsia="宋体" w:hAnsi="Calibri" w:cs="Times New Roman" w:hint="eastAsia"/>
                      <w:kern w:val="0"/>
                      <w:sz w:val="24"/>
                      <w:szCs w:val="24"/>
                    </w:rPr>
                    <w:t>1</w:t>
                  </w:r>
                  <w:r w:rsidRPr="004E702F">
                    <w:rPr>
                      <w:rFonts w:ascii="宋体" w:eastAsia="宋体" w:hAnsi="宋体" w:cs="Times New Roman"/>
                      <w:kern w:val="0"/>
                      <w:sz w:val="24"/>
                      <w:szCs w:val="24"/>
                    </w:rPr>
                    <w:t>名</w:t>
                  </w:r>
                </w:p>
              </w:tc>
              <w:tc>
                <w:tcPr>
                  <w:tcW w:w="0" w:type="auto"/>
                  <w:vMerge/>
                  <w:tcBorders>
                    <w:top w:val="nil"/>
                    <w:left w:val="nil"/>
                    <w:bottom w:val="inset" w:sz="6" w:space="0" w:color="000000"/>
                    <w:right w:val="inset" w:sz="6" w:space="0" w:color="000000"/>
                  </w:tcBorders>
                  <w:shd w:val="clear" w:color="auto" w:fill="auto"/>
                  <w:vAlign w:val="center"/>
                  <w:hideMark/>
                </w:tcPr>
                <w:p w:rsidR="004E702F" w:rsidRPr="004E702F" w:rsidRDefault="004E702F" w:rsidP="004E702F">
                  <w:pPr>
                    <w:widowControl/>
                    <w:jc w:val="left"/>
                    <w:rPr>
                      <w:rFonts w:ascii="Times New Roman" w:eastAsia="宋体" w:hAnsi="Times New Roman" w:cs="Times New Roman"/>
                      <w:kern w:val="0"/>
                      <w:sz w:val="20"/>
                      <w:szCs w:val="20"/>
                    </w:rPr>
                  </w:pPr>
                </w:p>
              </w:tc>
            </w:tr>
            <w:tr w:rsidR="004E702F" w:rsidRPr="004E702F">
              <w:tc>
                <w:tcPr>
                  <w:tcW w:w="0" w:type="auto"/>
                  <w:vMerge/>
                  <w:tcBorders>
                    <w:top w:val="nil"/>
                    <w:left w:val="inset" w:sz="6" w:space="0" w:color="000000"/>
                    <w:bottom w:val="inset" w:sz="6" w:space="0" w:color="000000"/>
                    <w:right w:val="inset" w:sz="6" w:space="0" w:color="000000"/>
                  </w:tcBorders>
                  <w:shd w:val="clear" w:color="auto" w:fill="auto"/>
                  <w:vAlign w:val="center"/>
                  <w:hideMark/>
                </w:tcPr>
                <w:p w:rsidR="004E702F" w:rsidRPr="004E702F" w:rsidRDefault="004E702F" w:rsidP="004E702F">
                  <w:pPr>
                    <w:widowControl/>
                    <w:jc w:val="left"/>
                    <w:rPr>
                      <w:rFonts w:ascii="Times New Roman" w:eastAsia="宋体" w:hAnsi="Times New Roman" w:cs="Times New Roman"/>
                      <w:kern w:val="0"/>
                      <w:sz w:val="20"/>
                      <w:szCs w:val="20"/>
                    </w:rPr>
                  </w:pPr>
                </w:p>
              </w:tc>
              <w:tc>
                <w:tcPr>
                  <w:tcW w:w="2700" w:type="dxa"/>
                  <w:tcBorders>
                    <w:top w:val="nil"/>
                    <w:left w:val="nil"/>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右边前卫</w:t>
                  </w:r>
                </w:p>
              </w:tc>
              <w:tc>
                <w:tcPr>
                  <w:tcW w:w="1275" w:type="dxa"/>
                  <w:tcBorders>
                    <w:top w:val="nil"/>
                    <w:left w:val="nil"/>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center"/>
                    <w:rPr>
                      <w:rFonts w:ascii="Times New Roman" w:eastAsia="宋体" w:hAnsi="Times New Roman" w:cs="Times New Roman"/>
                      <w:kern w:val="0"/>
                      <w:sz w:val="20"/>
                      <w:szCs w:val="20"/>
                    </w:rPr>
                  </w:pPr>
                  <w:r w:rsidRPr="004E702F">
                    <w:rPr>
                      <w:rFonts w:ascii="Calibri" w:eastAsia="宋体" w:hAnsi="Calibri" w:cs="Times New Roman" w:hint="eastAsia"/>
                      <w:kern w:val="0"/>
                      <w:sz w:val="24"/>
                      <w:szCs w:val="24"/>
                    </w:rPr>
                    <w:t>B</w:t>
                  </w:r>
                  <w:r w:rsidRPr="004E702F">
                    <w:rPr>
                      <w:rFonts w:ascii="宋体" w:eastAsia="宋体" w:hAnsi="宋体" w:cs="Times New Roman"/>
                      <w:kern w:val="0"/>
                      <w:sz w:val="24"/>
                      <w:szCs w:val="24"/>
                    </w:rPr>
                    <w:t>类</w:t>
                  </w:r>
                  <w:r w:rsidRPr="004E702F">
                    <w:rPr>
                      <w:rFonts w:ascii="Calibri" w:eastAsia="宋体" w:hAnsi="Calibri" w:cs="Times New Roman"/>
                      <w:kern w:val="0"/>
                      <w:sz w:val="24"/>
                      <w:szCs w:val="24"/>
                    </w:rPr>
                    <w:t>0-</w:t>
                  </w:r>
                  <w:r w:rsidRPr="004E702F">
                    <w:rPr>
                      <w:rFonts w:ascii="Calibri" w:eastAsia="宋体" w:hAnsi="Calibri" w:cs="Times New Roman" w:hint="eastAsia"/>
                      <w:kern w:val="0"/>
                      <w:sz w:val="24"/>
                      <w:szCs w:val="24"/>
                    </w:rPr>
                    <w:t>1</w:t>
                  </w:r>
                  <w:r w:rsidRPr="004E702F">
                    <w:rPr>
                      <w:rFonts w:ascii="宋体" w:eastAsia="宋体" w:hAnsi="宋体" w:cs="Times New Roman"/>
                      <w:kern w:val="0"/>
                      <w:sz w:val="24"/>
                      <w:szCs w:val="24"/>
                    </w:rPr>
                    <w:t>名</w:t>
                  </w:r>
                </w:p>
              </w:tc>
              <w:tc>
                <w:tcPr>
                  <w:tcW w:w="0" w:type="auto"/>
                  <w:vMerge/>
                  <w:tcBorders>
                    <w:top w:val="nil"/>
                    <w:left w:val="nil"/>
                    <w:bottom w:val="inset" w:sz="6" w:space="0" w:color="000000"/>
                    <w:right w:val="inset" w:sz="6" w:space="0" w:color="000000"/>
                  </w:tcBorders>
                  <w:shd w:val="clear" w:color="auto" w:fill="auto"/>
                  <w:vAlign w:val="center"/>
                  <w:hideMark/>
                </w:tcPr>
                <w:p w:rsidR="004E702F" w:rsidRPr="004E702F" w:rsidRDefault="004E702F" w:rsidP="004E702F">
                  <w:pPr>
                    <w:widowControl/>
                    <w:jc w:val="left"/>
                    <w:rPr>
                      <w:rFonts w:ascii="Times New Roman" w:eastAsia="宋体" w:hAnsi="Times New Roman" w:cs="Times New Roman"/>
                      <w:kern w:val="0"/>
                      <w:sz w:val="20"/>
                      <w:szCs w:val="20"/>
                    </w:rPr>
                  </w:pPr>
                </w:p>
              </w:tc>
            </w:tr>
            <w:tr w:rsidR="004E702F" w:rsidRPr="004E702F">
              <w:tc>
                <w:tcPr>
                  <w:tcW w:w="0" w:type="auto"/>
                  <w:vMerge/>
                  <w:tcBorders>
                    <w:top w:val="nil"/>
                    <w:left w:val="inset" w:sz="6" w:space="0" w:color="000000"/>
                    <w:bottom w:val="inset" w:sz="6" w:space="0" w:color="000000"/>
                    <w:right w:val="inset" w:sz="6" w:space="0" w:color="000000"/>
                  </w:tcBorders>
                  <w:shd w:val="clear" w:color="auto" w:fill="auto"/>
                  <w:vAlign w:val="center"/>
                  <w:hideMark/>
                </w:tcPr>
                <w:p w:rsidR="004E702F" w:rsidRPr="004E702F" w:rsidRDefault="004E702F" w:rsidP="004E702F">
                  <w:pPr>
                    <w:widowControl/>
                    <w:jc w:val="left"/>
                    <w:rPr>
                      <w:rFonts w:ascii="Times New Roman" w:eastAsia="宋体" w:hAnsi="Times New Roman" w:cs="Times New Roman"/>
                      <w:kern w:val="0"/>
                      <w:sz w:val="20"/>
                      <w:szCs w:val="20"/>
                    </w:rPr>
                  </w:pPr>
                </w:p>
              </w:tc>
              <w:tc>
                <w:tcPr>
                  <w:tcW w:w="2700" w:type="dxa"/>
                  <w:tcBorders>
                    <w:top w:val="nil"/>
                    <w:left w:val="nil"/>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左边后卫</w:t>
                  </w:r>
                </w:p>
              </w:tc>
              <w:tc>
                <w:tcPr>
                  <w:tcW w:w="1275" w:type="dxa"/>
                  <w:tcBorders>
                    <w:top w:val="nil"/>
                    <w:left w:val="nil"/>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center"/>
                    <w:rPr>
                      <w:rFonts w:ascii="Times New Roman" w:eastAsia="宋体" w:hAnsi="Times New Roman" w:cs="Times New Roman"/>
                      <w:kern w:val="0"/>
                      <w:sz w:val="20"/>
                      <w:szCs w:val="20"/>
                    </w:rPr>
                  </w:pPr>
                  <w:r w:rsidRPr="004E702F">
                    <w:rPr>
                      <w:rFonts w:ascii="Calibri" w:eastAsia="宋体" w:hAnsi="Calibri" w:cs="Times New Roman" w:hint="eastAsia"/>
                      <w:kern w:val="0"/>
                      <w:sz w:val="24"/>
                      <w:szCs w:val="24"/>
                    </w:rPr>
                    <w:t>B</w:t>
                  </w:r>
                  <w:r w:rsidRPr="004E702F">
                    <w:rPr>
                      <w:rFonts w:ascii="宋体" w:eastAsia="宋体" w:hAnsi="宋体" w:cs="Times New Roman"/>
                      <w:kern w:val="0"/>
                      <w:sz w:val="24"/>
                      <w:szCs w:val="24"/>
                    </w:rPr>
                    <w:t>类</w:t>
                  </w:r>
                  <w:r w:rsidRPr="004E702F">
                    <w:rPr>
                      <w:rFonts w:ascii="Calibri" w:eastAsia="宋体" w:hAnsi="Calibri" w:cs="Times New Roman"/>
                      <w:kern w:val="0"/>
                      <w:sz w:val="24"/>
                      <w:szCs w:val="24"/>
                    </w:rPr>
                    <w:t>0-</w:t>
                  </w:r>
                  <w:r w:rsidRPr="004E702F">
                    <w:rPr>
                      <w:rFonts w:ascii="Calibri" w:eastAsia="宋体" w:hAnsi="Calibri" w:cs="Times New Roman" w:hint="eastAsia"/>
                      <w:kern w:val="0"/>
                      <w:sz w:val="24"/>
                      <w:szCs w:val="24"/>
                    </w:rPr>
                    <w:t>1</w:t>
                  </w:r>
                  <w:r w:rsidRPr="004E702F">
                    <w:rPr>
                      <w:rFonts w:ascii="宋体" w:eastAsia="宋体" w:hAnsi="宋体" w:cs="Times New Roman"/>
                      <w:kern w:val="0"/>
                      <w:sz w:val="24"/>
                      <w:szCs w:val="24"/>
                    </w:rPr>
                    <w:t>名</w:t>
                  </w:r>
                </w:p>
              </w:tc>
              <w:tc>
                <w:tcPr>
                  <w:tcW w:w="0" w:type="auto"/>
                  <w:vMerge/>
                  <w:tcBorders>
                    <w:top w:val="nil"/>
                    <w:left w:val="nil"/>
                    <w:bottom w:val="inset" w:sz="6" w:space="0" w:color="000000"/>
                    <w:right w:val="inset" w:sz="6" w:space="0" w:color="000000"/>
                  </w:tcBorders>
                  <w:shd w:val="clear" w:color="auto" w:fill="auto"/>
                  <w:vAlign w:val="center"/>
                  <w:hideMark/>
                </w:tcPr>
                <w:p w:rsidR="004E702F" w:rsidRPr="004E702F" w:rsidRDefault="004E702F" w:rsidP="004E702F">
                  <w:pPr>
                    <w:widowControl/>
                    <w:jc w:val="left"/>
                    <w:rPr>
                      <w:rFonts w:ascii="Times New Roman" w:eastAsia="宋体" w:hAnsi="Times New Roman" w:cs="Times New Roman"/>
                      <w:kern w:val="0"/>
                      <w:sz w:val="20"/>
                      <w:szCs w:val="20"/>
                    </w:rPr>
                  </w:pPr>
                </w:p>
              </w:tc>
            </w:tr>
            <w:tr w:rsidR="004E702F" w:rsidRPr="004E702F">
              <w:tc>
                <w:tcPr>
                  <w:tcW w:w="0" w:type="auto"/>
                  <w:vMerge/>
                  <w:tcBorders>
                    <w:top w:val="nil"/>
                    <w:left w:val="inset" w:sz="6" w:space="0" w:color="000000"/>
                    <w:bottom w:val="inset" w:sz="6" w:space="0" w:color="000000"/>
                    <w:right w:val="inset" w:sz="6" w:space="0" w:color="000000"/>
                  </w:tcBorders>
                  <w:shd w:val="clear" w:color="auto" w:fill="auto"/>
                  <w:vAlign w:val="center"/>
                  <w:hideMark/>
                </w:tcPr>
                <w:p w:rsidR="004E702F" w:rsidRPr="004E702F" w:rsidRDefault="004E702F" w:rsidP="004E702F">
                  <w:pPr>
                    <w:widowControl/>
                    <w:jc w:val="left"/>
                    <w:rPr>
                      <w:rFonts w:ascii="Times New Roman" w:eastAsia="宋体" w:hAnsi="Times New Roman" w:cs="Times New Roman"/>
                      <w:kern w:val="0"/>
                      <w:sz w:val="20"/>
                      <w:szCs w:val="20"/>
                    </w:rPr>
                  </w:pPr>
                </w:p>
              </w:tc>
              <w:tc>
                <w:tcPr>
                  <w:tcW w:w="2700" w:type="dxa"/>
                  <w:tcBorders>
                    <w:top w:val="nil"/>
                    <w:left w:val="nil"/>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右边后卫</w:t>
                  </w:r>
                </w:p>
              </w:tc>
              <w:tc>
                <w:tcPr>
                  <w:tcW w:w="1275" w:type="dxa"/>
                  <w:tcBorders>
                    <w:top w:val="nil"/>
                    <w:left w:val="nil"/>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center"/>
                    <w:rPr>
                      <w:rFonts w:ascii="Times New Roman" w:eastAsia="宋体" w:hAnsi="Times New Roman" w:cs="Times New Roman"/>
                      <w:kern w:val="0"/>
                      <w:sz w:val="20"/>
                      <w:szCs w:val="20"/>
                    </w:rPr>
                  </w:pPr>
                  <w:r w:rsidRPr="004E702F">
                    <w:rPr>
                      <w:rFonts w:ascii="Calibri" w:eastAsia="宋体" w:hAnsi="Calibri" w:cs="Times New Roman" w:hint="eastAsia"/>
                      <w:kern w:val="0"/>
                      <w:sz w:val="24"/>
                      <w:szCs w:val="24"/>
                    </w:rPr>
                    <w:t>B</w:t>
                  </w:r>
                  <w:r w:rsidRPr="004E702F">
                    <w:rPr>
                      <w:rFonts w:ascii="宋体" w:eastAsia="宋体" w:hAnsi="宋体" w:cs="Times New Roman"/>
                      <w:kern w:val="0"/>
                      <w:sz w:val="24"/>
                      <w:szCs w:val="24"/>
                    </w:rPr>
                    <w:t>类</w:t>
                  </w:r>
                  <w:r w:rsidRPr="004E702F">
                    <w:rPr>
                      <w:rFonts w:ascii="Calibri" w:eastAsia="宋体" w:hAnsi="Calibri" w:cs="Times New Roman"/>
                      <w:kern w:val="0"/>
                      <w:sz w:val="24"/>
                      <w:szCs w:val="24"/>
                    </w:rPr>
                    <w:t>0-</w:t>
                  </w:r>
                  <w:r w:rsidRPr="004E702F">
                    <w:rPr>
                      <w:rFonts w:ascii="Calibri" w:eastAsia="宋体" w:hAnsi="Calibri" w:cs="Times New Roman" w:hint="eastAsia"/>
                      <w:kern w:val="0"/>
                      <w:sz w:val="24"/>
                      <w:szCs w:val="24"/>
                    </w:rPr>
                    <w:t>1</w:t>
                  </w:r>
                  <w:r w:rsidRPr="004E702F">
                    <w:rPr>
                      <w:rFonts w:ascii="宋体" w:eastAsia="宋体" w:hAnsi="宋体" w:cs="Times New Roman"/>
                      <w:kern w:val="0"/>
                      <w:sz w:val="24"/>
                      <w:szCs w:val="24"/>
                    </w:rPr>
                    <w:t>名</w:t>
                  </w:r>
                </w:p>
              </w:tc>
              <w:tc>
                <w:tcPr>
                  <w:tcW w:w="0" w:type="auto"/>
                  <w:vMerge/>
                  <w:tcBorders>
                    <w:top w:val="nil"/>
                    <w:left w:val="nil"/>
                    <w:bottom w:val="inset" w:sz="6" w:space="0" w:color="000000"/>
                    <w:right w:val="inset" w:sz="6" w:space="0" w:color="000000"/>
                  </w:tcBorders>
                  <w:shd w:val="clear" w:color="auto" w:fill="auto"/>
                  <w:vAlign w:val="center"/>
                  <w:hideMark/>
                </w:tcPr>
                <w:p w:rsidR="004E702F" w:rsidRPr="004E702F" w:rsidRDefault="004E702F" w:rsidP="004E702F">
                  <w:pPr>
                    <w:widowControl/>
                    <w:jc w:val="left"/>
                    <w:rPr>
                      <w:rFonts w:ascii="Times New Roman" w:eastAsia="宋体" w:hAnsi="Times New Roman" w:cs="Times New Roman"/>
                      <w:kern w:val="0"/>
                      <w:sz w:val="20"/>
                      <w:szCs w:val="20"/>
                    </w:rPr>
                  </w:pPr>
                </w:p>
              </w:tc>
            </w:tr>
            <w:tr w:rsidR="004E702F" w:rsidRPr="004E702F">
              <w:tc>
                <w:tcPr>
                  <w:tcW w:w="0" w:type="auto"/>
                  <w:vMerge/>
                  <w:tcBorders>
                    <w:top w:val="nil"/>
                    <w:left w:val="inset" w:sz="6" w:space="0" w:color="000000"/>
                    <w:bottom w:val="inset" w:sz="6" w:space="0" w:color="000000"/>
                    <w:right w:val="inset" w:sz="6" w:space="0" w:color="000000"/>
                  </w:tcBorders>
                  <w:shd w:val="clear" w:color="auto" w:fill="auto"/>
                  <w:vAlign w:val="center"/>
                  <w:hideMark/>
                </w:tcPr>
                <w:p w:rsidR="004E702F" w:rsidRPr="004E702F" w:rsidRDefault="004E702F" w:rsidP="004E702F">
                  <w:pPr>
                    <w:widowControl/>
                    <w:jc w:val="left"/>
                    <w:rPr>
                      <w:rFonts w:ascii="Times New Roman" w:eastAsia="宋体" w:hAnsi="Times New Roman" w:cs="Times New Roman"/>
                      <w:kern w:val="0"/>
                      <w:sz w:val="20"/>
                      <w:szCs w:val="20"/>
                    </w:rPr>
                  </w:pPr>
                </w:p>
              </w:tc>
              <w:tc>
                <w:tcPr>
                  <w:tcW w:w="2700" w:type="dxa"/>
                  <w:tcBorders>
                    <w:top w:val="nil"/>
                    <w:left w:val="nil"/>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kern w:val="0"/>
                      <w:sz w:val="24"/>
                      <w:szCs w:val="24"/>
                    </w:rPr>
                    <w:t>守门员</w:t>
                  </w:r>
                </w:p>
              </w:tc>
              <w:tc>
                <w:tcPr>
                  <w:tcW w:w="1275" w:type="dxa"/>
                  <w:tcBorders>
                    <w:top w:val="nil"/>
                    <w:left w:val="nil"/>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center"/>
                    <w:rPr>
                      <w:rFonts w:ascii="Times New Roman" w:eastAsia="宋体" w:hAnsi="Times New Roman" w:cs="Times New Roman"/>
                      <w:kern w:val="0"/>
                      <w:sz w:val="20"/>
                      <w:szCs w:val="20"/>
                    </w:rPr>
                  </w:pPr>
                  <w:r w:rsidRPr="004E702F">
                    <w:rPr>
                      <w:rFonts w:ascii="Calibri" w:eastAsia="宋体" w:hAnsi="Calibri" w:cs="Times New Roman"/>
                      <w:kern w:val="0"/>
                      <w:sz w:val="24"/>
                      <w:szCs w:val="24"/>
                    </w:rPr>
                    <w:t>C</w:t>
                  </w:r>
                  <w:r w:rsidRPr="004E702F">
                    <w:rPr>
                      <w:rFonts w:ascii="宋体" w:eastAsia="宋体" w:hAnsi="宋体" w:cs="Times New Roman"/>
                      <w:kern w:val="0"/>
                      <w:sz w:val="24"/>
                      <w:szCs w:val="24"/>
                    </w:rPr>
                    <w:t>类</w:t>
                  </w:r>
                  <w:r w:rsidRPr="004E702F">
                    <w:rPr>
                      <w:rFonts w:ascii="Calibri" w:eastAsia="宋体" w:hAnsi="Calibri" w:cs="Times New Roman"/>
                      <w:kern w:val="0"/>
                      <w:sz w:val="24"/>
                      <w:szCs w:val="24"/>
                    </w:rPr>
                    <w:t>0-</w:t>
                  </w:r>
                  <w:r w:rsidRPr="004E702F">
                    <w:rPr>
                      <w:rFonts w:ascii="Calibri" w:eastAsia="宋体" w:hAnsi="Calibri" w:cs="Times New Roman" w:hint="eastAsia"/>
                      <w:kern w:val="0"/>
                      <w:sz w:val="24"/>
                      <w:szCs w:val="24"/>
                    </w:rPr>
                    <w:t>3</w:t>
                  </w:r>
                  <w:r w:rsidRPr="004E702F">
                    <w:rPr>
                      <w:rFonts w:ascii="宋体" w:eastAsia="宋体" w:hAnsi="宋体" w:cs="Times New Roman"/>
                      <w:kern w:val="0"/>
                      <w:sz w:val="24"/>
                      <w:szCs w:val="24"/>
                    </w:rPr>
                    <w:t>名</w:t>
                  </w:r>
                </w:p>
              </w:tc>
              <w:tc>
                <w:tcPr>
                  <w:tcW w:w="0" w:type="auto"/>
                  <w:vMerge/>
                  <w:tcBorders>
                    <w:top w:val="nil"/>
                    <w:left w:val="nil"/>
                    <w:bottom w:val="inset" w:sz="6" w:space="0" w:color="000000"/>
                    <w:right w:val="inset" w:sz="6" w:space="0" w:color="000000"/>
                  </w:tcBorders>
                  <w:shd w:val="clear" w:color="auto" w:fill="auto"/>
                  <w:vAlign w:val="center"/>
                  <w:hideMark/>
                </w:tcPr>
                <w:p w:rsidR="004E702F" w:rsidRPr="004E702F" w:rsidRDefault="004E702F" w:rsidP="004E702F">
                  <w:pPr>
                    <w:widowControl/>
                    <w:jc w:val="left"/>
                    <w:rPr>
                      <w:rFonts w:ascii="Times New Roman" w:eastAsia="宋体" w:hAnsi="Times New Roman" w:cs="Times New Roman"/>
                      <w:kern w:val="0"/>
                      <w:sz w:val="20"/>
                      <w:szCs w:val="20"/>
                    </w:rPr>
                  </w:pPr>
                </w:p>
              </w:tc>
            </w:tr>
          </w:tbl>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Calibri" w:eastAsia="宋体" w:hAnsi="Calibri" w:cs="Times New Roman"/>
                <w:kern w:val="0"/>
                <w:sz w:val="24"/>
                <w:szCs w:val="24"/>
              </w:rPr>
              <w:t> </w:t>
            </w:r>
            <w:r w:rsidRPr="004E702F">
              <w:rPr>
                <w:rFonts w:ascii="宋体" w:eastAsia="宋体" w:hAnsi="宋体" w:cs="Times New Roman"/>
                <w:kern w:val="0"/>
                <w:sz w:val="24"/>
                <w:szCs w:val="24"/>
              </w:rPr>
              <w:t>备注：以上所列为计划招生项目，考生不得兼报。</w:t>
            </w:r>
          </w:p>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Times New Roman" w:eastAsia="宋体" w:hAnsi="Times New Roman" w:cs="Times New Roman"/>
                <w:kern w:val="0"/>
                <w:sz w:val="20"/>
                <w:szCs w:val="20"/>
              </w:rPr>
              <w:t> </w:t>
            </w:r>
          </w:p>
        </w:tc>
      </w:tr>
      <w:tr w:rsidR="004E702F" w:rsidRPr="004E702F" w:rsidTr="004E702F">
        <w:trPr>
          <w:jc w:val="center"/>
        </w:trPr>
        <w:tc>
          <w:tcPr>
            <w:tcW w:w="2985" w:type="dxa"/>
            <w:gridSpan w:val="2"/>
            <w:tcBorders>
              <w:top w:val="nil"/>
              <w:left w:val="inset" w:sz="6" w:space="0" w:color="000000"/>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b/>
                <w:bCs/>
                <w:kern w:val="0"/>
                <w:sz w:val="24"/>
                <w:szCs w:val="24"/>
              </w:rPr>
              <w:lastRenderedPageBreak/>
              <w:t>七、测试及现场确认安排</w:t>
            </w:r>
          </w:p>
        </w:tc>
        <w:tc>
          <w:tcPr>
            <w:tcW w:w="6480" w:type="dxa"/>
            <w:tcBorders>
              <w:top w:val="nil"/>
              <w:left w:val="nil"/>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1、文化单独考试：</w:t>
            </w:r>
          </w:p>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获得国家一级运动员（含）以上证书者且</w:t>
            </w:r>
            <w:proofErr w:type="gramStart"/>
            <w:r w:rsidRPr="004E702F">
              <w:rPr>
                <w:rFonts w:ascii="宋体" w:eastAsia="宋体" w:hAnsi="宋体" w:cs="Times New Roman" w:hint="eastAsia"/>
                <w:kern w:val="0"/>
                <w:sz w:val="24"/>
                <w:szCs w:val="24"/>
              </w:rPr>
              <w:t>拟竞争</w:t>
            </w:r>
            <w:proofErr w:type="gramEnd"/>
            <w:r w:rsidRPr="004E702F">
              <w:rPr>
                <w:rFonts w:ascii="宋体" w:eastAsia="宋体" w:hAnsi="宋体" w:cs="Times New Roman" w:hint="eastAsia"/>
                <w:kern w:val="0"/>
                <w:sz w:val="24"/>
                <w:szCs w:val="24"/>
              </w:rPr>
              <w:t>A类报考资格的考生参加国家体育总局科教司统一组织的运动训练、武术与民族传统体育专业招生文化课考试。</w:t>
            </w:r>
          </w:p>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参加文化单独考试的考生须在“中国运动文化教育网”上自主进行注册报名、缴费。具体注册报名、文化课测试时间及其它相关事宜请关注“中国运动文化教育网”或者“体教联盟”手机APP。</w:t>
            </w:r>
          </w:p>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2、体育专项测试：</w:t>
            </w:r>
          </w:p>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根据教育部要求，游泳、武术套路、男子足球项目由国家体育总局科教司组织统测，我校不再单独组织该项目的测试。报考我校游泳、武术套路、男子足球项目且通过我校初审的考生须在“中国运动文化教育网”或“体教联盟”手机APP体育单招管理系统中自主进行注册、报名、交费，并按要求参加国家体育总局科教司组织的游泳、武术套路、男子足球项目统一测试。具体注册报名、统一测试时间及其它相关事宜请关注“中国运</w:t>
            </w:r>
            <w:r w:rsidRPr="004E702F">
              <w:rPr>
                <w:rFonts w:ascii="宋体" w:eastAsia="宋体" w:hAnsi="宋体" w:cs="Times New Roman" w:hint="eastAsia"/>
                <w:kern w:val="0"/>
                <w:sz w:val="24"/>
                <w:szCs w:val="24"/>
              </w:rPr>
              <w:lastRenderedPageBreak/>
              <w:t>动文化教育网”或者“体教联盟”手机APP。</w:t>
            </w:r>
          </w:p>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3、现场确认</w:t>
            </w:r>
          </w:p>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1）在确定A、B、C类报考资格的名单前，我校将组织拟报考我校考生现场确认，考生需携带以下材料原件以备查验：本人身份证、高级中等教育毕业证书或高级中等教育毕业同等学力证明和成绩单、运动员等级证书、秩序册、成绩册、获奖证书原件等。查验无误后需现场签订拟报考我校承诺书。</w:t>
            </w:r>
          </w:p>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（2）现场确认时间将在各项目统测结束后，在我</w:t>
            </w:r>
            <w:proofErr w:type="gramStart"/>
            <w:r w:rsidRPr="004E702F">
              <w:rPr>
                <w:rFonts w:ascii="宋体" w:eastAsia="宋体" w:hAnsi="宋体" w:cs="Times New Roman" w:hint="eastAsia"/>
                <w:kern w:val="0"/>
                <w:sz w:val="24"/>
                <w:szCs w:val="24"/>
              </w:rPr>
              <w:t>校本科招生网</w:t>
            </w:r>
            <w:proofErr w:type="gramEnd"/>
            <w:r w:rsidRPr="004E702F">
              <w:rPr>
                <w:rFonts w:ascii="宋体" w:eastAsia="宋体" w:hAnsi="宋体" w:cs="Times New Roman" w:hint="eastAsia"/>
                <w:kern w:val="0"/>
                <w:sz w:val="24"/>
                <w:szCs w:val="24"/>
              </w:rPr>
              <w:t>发布，请考生密切关注。</w:t>
            </w:r>
          </w:p>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（3）现场确认地点：上海市浦东新区海港大道1550号（上海海事大学临港校区）。</w:t>
            </w:r>
          </w:p>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（4）未进行现场确认、不签订承诺书者视为自动放弃，不参与A、B、C类报考资格的排序。</w:t>
            </w:r>
          </w:p>
        </w:tc>
      </w:tr>
      <w:tr w:rsidR="004E702F" w:rsidRPr="004E702F" w:rsidTr="004E702F">
        <w:trPr>
          <w:jc w:val="center"/>
        </w:trPr>
        <w:tc>
          <w:tcPr>
            <w:tcW w:w="2985" w:type="dxa"/>
            <w:gridSpan w:val="2"/>
            <w:tcBorders>
              <w:top w:val="nil"/>
              <w:left w:val="inset" w:sz="6" w:space="0" w:color="000000"/>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b/>
                <w:bCs/>
                <w:kern w:val="0"/>
                <w:sz w:val="24"/>
                <w:szCs w:val="24"/>
              </w:rPr>
              <w:lastRenderedPageBreak/>
              <w:t>八、报名资格要求</w:t>
            </w:r>
          </w:p>
        </w:tc>
        <w:tc>
          <w:tcPr>
            <w:tcW w:w="6480" w:type="dxa"/>
            <w:tcBorders>
              <w:top w:val="nil"/>
              <w:left w:val="nil"/>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Calibri" w:eastAsia="宋体" w:hAnsi="Calibri" w:cs="Times New Roman"/>
                <w:kern w:val="0"/>
                <w:sz w:val="24"/>
                <w:szCs w:val="24"/>
              </w:rPr>
              <w:t>1</w:t>
            </w:r>
            <w:r w:rsidRPr="004E702F">
              <w:rPr>
                <w:rFonts w:ascii="宋体" w:eastAsia="宋体" w:hAnsi="宋体" w:cs="Times New Roman"/>
                <w:kern w:val="0"/>
                <w:sz w:val="24"/>
                <w:szCs w:val="24"/>
              </w:rPr>
              <w:t>、报名条件：</w:t>
            </w:r>
          </w:p>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Calibri" w:eastAsia="宋体" w:hAnsi="Calibri" w:cs="Times New Roman"/>
                <w:kern w:val="0"/>
                <w:sz w:val="24"/>
                <w:szCs w:val="24"/>
              </w:rPr>
              <w:t> </w:t>
            </w:r>
            <w:r w:rsidRPr="004E702F">
              <w:rPr>
                <w:rFonts w:ascii="宋体" w:eastAsia="宋体" w:hAnsi="宋体" w:cs="Times New Roman"/>
                <w:kern w:val="0"/>
                <w:sz w:val="24"/>
                <w:szCs w:val="24"/>
              </w:rPr>
              <w:t>（</w:t>
            </w:r>
            <w:r w:rsidRPr="004E702F">
              <w:rPr>
                <w:rFonts w:ascii="宋体" w:eastAsia="宋体" w:hAnsi="宋体" w:cs="Times New Roman" w:hint="eastAsia"/>
                <w:kern w:val="0"/>
                <w:sz w:val="24"/>
                <w:szCs w:val="24"/>
              </w:rPr>
              <w:t>1</w:t>
            </w:r>
            <w:r w:rsidRPr="004E702F">
              <w:rPr>
                <w:rFonts w:ascii="宋体" w:eastAsia="宋体" w:hAnsi="宋体" w:cs="Times New Roman"/>
                <w:kern w:val="0"/>
                <w:sz w:val="24"/>
                <w:szCs w:val="24"/>
              </w:rPr>
              <w:t>）符合教育部及考生所在省规定的普通高等学校招生报考条件，且已参加生源所在地</w:t>
            </w:r>
            <w:r w:rsidRPr="004E702F">
              <w:rPr>
                <w:rFonts w:ascii="Calibri" w:eastAsia="宋体" w:hAnsi="Calibri" w:cs="Times New Roman"/>
                <w:kern w:val="0"/>
                <w:sz w:val="24"/>
                <w:szCs w:val="24"/>
              </w:rPr>
              <w:t>202</w:t>
            </w:r>
            <w:r w:rsidRPr="004E702F">
              <w:rPr>
                <w:rFonts w:ascii="Calibri" w:eastAsia="宋体" w:hAnsi="Calibri" w:cs="Times New Roman" w:hint="eastAsia"/>
                <w:kern w:val="0"/>
                <w:sz w:val="24"/>
                <w:szCs w:val="24"/>
              </w:rPr>
              <w:t>2</w:t>
            </w:r>
            <w:r w:rsidRPr="004E702F">
              <w:rPr>
                <w:rFonts w:ascii="宋体" w:eastAsia="宋体" w:hAnsi="宋体" w:cs="Times New Roman"/>
                <w:kern w:val="0"/>
                <w:sz w:val="24"/>
                <w:szCs w:val="24"/>
              </w:rPr>
              <w:t>年普通高考报名并获得高考报名号（</w:t>
            </w:r>
            <w:r w:rsidRPr="004E702F">
              <w:rPr>
                <w:rFonts w:ascii="宋体" w:eastAsia="宋体" w:hAnsi="宋体" w:cs="Times New Roman" w:hint="eastAsia"/>
                <w:kern w:val="0"/>
                <w:sz w:val="24"/>
                <w:szCs w:val="24"/>
              </w:rPr>
              <w:t>14</w:t>
            </w:r>
            <w:r w:rsidRPr="004E702F">
              <w:rPr>
                <w:rFonts w:ascii="宋体" w:eastAsia="宋体" w:hAnsi="宋体" w:cs="Times New Roman"/>
                <w:kern w:val="0"/>
                <w:sz w:val="24"/>
                <w:szCs w:val="24"/>
              </w:rPr>
              <w:t>位）。</w:t>
            </w:r>
          </w:p>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（2）</w:t>
            </w:r>
            <w:r w:rsidRPr="004E702F">
              <w:rPr>
                <w:rFonts w:ascii="宋体" w:eastAsia="宋体" w:hAnsi="宋体" w:cs="Times New Roman" w:hint="eastAsia"/>
                <w:color w:val="000000"/>
                <w:kern w:val="0"/>
                <w:sz w:val="24"/>
                <w:szCs w:val="24"/>
                <w:shd w:val="clear" w:color="auto" w:fill="FFFFFF"/>
              </w:rPr>
              <w:t>考生所持本人运动员技术等级证书中的运动项目应与报考运动项目一致（运动小项也应对应一致）。</w:t>
            </w:r>
          </w:p>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color w:val="000000"/>
                <w:kern w:val="0"/>
                <w:sz w:val="24"/>
                <w:szCs w:val="24"/>
                <w:shd w:val="clear" w:color="auto" w:fill="FFFFFF"/>
              </w:rPr>
              <w:t>（3）考生必须具有高级中等教育学校毕业学历或高级中等教育毕业同等学力。</w:t>
            </w:r>
            <w:r w:rsidRPr="004E702F">
              <w:rPr>
                <w:rFonts w:ascii="宋体" w:eastAsia="宋体" w:hAnsi="宋体" w:cs="Times New Roman"/>
                <w:kern w:val="0"/>
                <w:sz w:val="24"/>
                <w:szCs w:val="24"/>
              </w:rPr>
              <w:t>凡以同等学力报考的考生必须</w:t>
            </w:r>
            <w:r w:rsidRPr="004E702F">
              <w:rPr>
                <w:rFonts w:ascii="宋体" w:eastAsia="宋体" w:hAnsi="宋体" w:cs="Times New Roman" w:hint="eastAsia"/>
                <w:kern w:val="0"/>
                <w:sz w:val="24"/>
                <w:szCs w:val="24"/>
              </w:rPr>
              <w:t>获得一级运动员（含）以上证书，且必须</w:t>
            </w:r>
            <w:r w:rsidRPr="004E702F">
              <w:rPr>
                <w:rFonts w:ascii="宋体" w:eastAsia="宋体" w:hAnsi="宋体" w:cs="Times New Roman"/>
                <w:kern w:val="0"/>
                <w:sz w:val="24"/>
                <w:szCs w:val="24"/>
              </w:rPr>
              <w:t>提供与高级中等教育相当的学习证明和成绩单，由省级教育行政部门协助招生学校对其资格进行认定</w:t>
            </w:r>
            <w:r w:rsidRPr="004E702F">
              <w:rPr>
                <w:rFonts w:ascii="宋体" w:eastAsia="宋体" w:hAnsi="宋体" w:cs="Times New Roman" w:hint="eastAsia"/>
                <w:kern w:val="0"/>
                <w:sz w:val="24"/>
                <w:szCs w:val="24"/>
              </w:rPr>
              <w:t>，</w:t>
            </w:r>
            <w:r w:rsidRPr="004E702F">
              <w:rPr>
                <w:rFonts w:ascii="宋体" w:eastAsia="宋体" w:hAnsi="宋体" w:cs="Times New Roman"/>
                <w:kern w:val="0"/>
                <w:sz w:val="24"/>
                <w:szCs w:val="24"/>
              </w:rPr>
              <w:t>未经资格认定的同等学力考生不得报考。</w:t>
            </w:r>
          </w:p>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kern w:val="0"/>
                <w:sz w:val="24"/>
                <w:szCs w:val="24"/>
              </w:rPr>
              <w:t>（</w:t>
            </w:r>
            <w:r w:rsidRPr="004E702F">
              <w:rPr>
                <w:rFonts w:ascii="宋体" w:eastAsia="宋体" w:hAnsi="宋体" w:cs="Times New Roman" w:hint="eastAsia"/>
                <w:kern w:val="0"/>
                <w:sz w:val="24"/>
                <w:szCs w:val="24"/>
              </w:rPr>
              <w:t>4</w:t>
            </w:r>
            <w:r w:rsidRPr="004E702F">
              <w:rPr>
                <w:rFonts w:ascii="宋体" w:eastAsia="宋体" w:hAnsi="宋体" w:cs="Times New Roman"/>
                <w:kern w:val="0"/>
                <w:sz w:val="24"/>
                <w:szCs w:val="24"/>
              </w:rPr>
              <w:t>）</w:t>
            </w:r>
            <w:r w:rsidRPr="004E702F">
              <w:rPr>
                <w:rFonts w:ascii="宋体" w:eastAsia="宋体" w:hAnsi="宋体" w:cs="Times New Roman" w:hint="eastAsia"/>
                <w:color w:val="000000"/>
                <w:kern w:val="0"/>
                <w:sz w:val="24"/>
                <w:szCs w:val="24"/>
                <w:shd w:val="clear" w:color="auto" w:fill="FFFFFF"/>
              </w:rPr>
              <w:t>除上述条件外，各项目报名还需符合如下条件：</w:t>
            </w:r>
          </w:p>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b/>
                <w:bCs/>
                <w:kern w:val="0"/>
                <w:sz w:val="24"/>
                <w:szCs w:val="24"/>
              </w:rPr>
              <w:t>男子足球项目：</w:t>
            </w:r>
          </w:p>
          <w:p w:rsidR="004E702F" w:rsidRPr="004E702F" w:rsidRDefault="004E702F" w:rsidP="004E702F">
            <w:pPr>
              <w:widowControl/>
              <w:spacing w:after="150"/>
              <w:ind w:firstLine="24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1）选择A类优惠等级的考生必须获得国家一级运动员（含）以上证书者，且高中阶段（同等学力</w:t>
            </w:r>
            <w:proofErr w:type="gramStart"/>
            <w:r w:rsidRPr="004E702F">
              <w:rPr>
                <w:rFonts w:ascii="宋体" w:eastAsia="宋体" w:hAnsi="宋体" w:cs="Times New Roman" w:hint="eastAsia"/>
                <w:kern w:val="0"/>
                <w:sz w:val="24"/>
                <w:szCs w:val="24"/>
              </w:rPr>
              <w:t>要求近</w:t>
            </w:r>
            <w:proofErr w:type="gramEnd"/>
            <w:r w:rsidRPr="004E702F">
              <w:rPr>
                <w:rFonts w:ascii="宋体" w:eastAsia="宋体" w:hAnsi="宋体" w:cs="Times New Roman" w:hint="eastAsia"/>
                <w:kern w:val="0"/>
                <w:sz w:val="24"/>
                <w:szCs w:val="24"/>
              </w:rPr>
              <w:t>三年）所</w:t>
            </w:r>
            <w:proofErr w:type="gramStart"/>
            <w:r w:rsidRPr="004E702F">
              <w:rPr>
                <w:rFonts w:ascii="宋体" w:eastAsia="宋体" w:hAnsi="宋体" w:cs="Times New Roman" w:hint="eastAsia"/>
                <w:kern w:val="0"/>
                <w:sz w:val="24"/>
                <w:szCs w:val="24"/>
              </w:rPr>
              <w:t>获奖项需同时</w:t>
            </w:r>
            <w:proofErr w:type="gramEnd"/>
            <w:r w:rsidRPr="004E702F">
              <w:rPr>
                <w:rFonts w:ascii="宋体" w:eastAsia="宋体" w:hAnsi="宋体" w:cs="Times New Roman" w:hint="eastAsia"/>
                <w:kern w:val="0"/>
                <w:sz w:val="24"/>
                <w:szCs w:val="24"/>
              </w:rPr>
              <w:t>满足以下两项条件的主力队员方可参加A类报名：</w:t>
            </w:r>
          </w:p>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①国际赛事前三名；</w:t>
            </w:r>
          </w:p>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②中华人民共和国全国运动会前八名；</w:t>
            </w:r>
          </w:p>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③中国足球协会杯U系列前八名；</w:t>
            </w:r>
          </w:p>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④全国青少年足球超级联赛前八名。</w:t>
            </w:r>
          </w:p>
          <w:p w:rsidR="004E702F" w:rsidRPr="004E702F" w:rsidRDefault="004E702F" w:rsidP="004E702F">
            <w:pPr>
              <w:widowControl/>
              <w:spacing w:after="150"/>
              <w:ind w:firstLine="24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2）选择B、C类优惠等级的考生必须获得国家一级运动员（含）以上证书且高中阶段（同等学力</w:t>
            </w:r>
            <w:proofErr w:type="gramStart"/>
            <w:r w:rsidRPr="004E702F">
              <w:rPr>
                <w:rFonts w:ascii="宋体" w:eastAsia="宋体" w:hAnsi="宋体" w:cs="Times New Roman" w:hint="eastAsia"/>
                <w:kern w:val="0"/>
                <w:sz w:val="24"/>
                <w:szCs w:val="24"/>
              </w:rPr>
              <w:t>要求近</w:t>
            </w:r>
            <w:proofErr w:type="gramEnd"/>
            <w:r w:rsidRPr="004E702F">
              <w:rPr>
                <w:rFonts w:ascii="宋体" w:eastAsia="宋体" w:hAnsi="宋体" w:cs="Times New Roman" w:hint="eastAsia"/>
                <w:kern w:val="0"/>
                <w:sz w:val="24"/>
                <w:szCs w:val="24"/>
              </w:rPr>
              <w:t>三年）在省级比赛中两次获得前二名，并同时获得以下赛事前三名的主力队员方可参</w:t>
            </w:r>
            <w:r w:rsidRPr="004E702F">
              <w:rPr>
                <w:rFonts w:ascii="宋体" w:eastAsia="宋体" w:hAnsi="宋体" w:cs="Times New Roman" w:hint="eastAsia"/>
                <w:kern w:val="0"/>
                <w:sz w:val="24"/>
                <w:szCs w:val="24"/>
              </w:rPr>
              <w:lastRenderedPageBreak/>
              <w:t>加B、C类报名：</w:t>
            </w:r>
          </w:p>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①中华人民共和国青年运动会；</w:t>
            </w:r>
          </w:p>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②全国中学生足球协会杯；</w:t>
            </w:r>
          </w:p>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③全国青少年校园足球总决赛；</w:t>
            </w:r>
          </w:p>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④全国中学生足球锦标赛。</w:t>
            </w:r>
          </w:p>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 3）守门员位置选择B、C类优惠等级的考生必须获得国家二级运动员（同等学历要求一级运动员）及以上证书且高中阶段（同等学力</w:t>
            </w:r>
            <w:proofErr w:type="gramStart"/>
            <w:r w:rsidRPr="004E702F">
              <w:rPr>
                <w:rFonts w:ascii="宋体" w:eastAsia="宋体" w:hAnsi="宋体" w:cs="Times New Roman" w:hint="eastAsia"/>
                <w:kern w:val="0"/>
                <w:sz w:val="24"/>
                <w:szCs w:val="24"/>
              </w:rPr>
              <w:t>要求近</w:t>
            </w:r>
            <w:proofErr w:type="gramEnd"/>
            <w:r w:rsidRPr="004E702F">
              <w:rPr>
                <w:rFonts w:ascii="宋体" w:eastAsia="宋体" w:hAnsi="宋体" w:cs="Times New Roman" w:hint="eastAsia"/>
                <w:kern w:val="0"/>
                <w:sz w:val="24"/>
                <w:szCs w:val="24"/>
              </w:rPr>
              <w:t>三年）在省级及以上比赛中获得前四名的主力队员方可参加报名。</w:t>
            </w:r>
          </w:p>
          <w:p w:rsidR="004E702F" w:rsidRPr="004E702F" w:rsidRDefault="004E702F" w:rsidP="004E702F">
            <w:pPr>
              <w:widowControl/>
              <w:spacing w:after="150"/>
              <w:ind w:firstLine="24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4）</w:t>
            </w:r>
            <w:r w:rsidRPr="004E702F">
              <w:rPr>
                <w:rFonts w:ascii="宋体" w:eastAsia="宋体" w:hAnsi="宋体" w:cs="Times New Roman"/>
                <w:kern w:val="0"/>
                <w:sz w:val="24"/>
                <w:szCs w:val="24"/>
              </w:rPr>
              <w:t>不招收五</w:t>
            </w:r>
            <w:proofErr w:type="gramStart"/>
            <w:r w:rsidRPr="004E702F">
              <w:rPr>
                <w:rFonts w:ascii="宋体" w:eastAsia="宋体" w:hAnsi="宋体" w:cs="Times New Roman"/>
                <w:kern w:val="0"/>
                <w:sz w:val="24"/>
                <w:szCs w:val="24"/>
              </w:rPr>
              <w:t>人制</w:t>
            </w:r>
            <w:proofErr w:type="gramEnd"/>
            <w:r w:rsidRPr="004E702F">
              <w:rPr>
                <w:rFonts w:ascii="宋体" w:eastAsia="宋体" w:hAnsi="宋体" w:cs="Times New Roman"/>
                <w:kern w:val="0"/>
                <w:sz w:val="24"/>
                <w:szCs w:val="24"/>
              </w:rPr>
              <w:t>足球运动员</w:t>
            </w:r>
            <w:r w:rsidRPr="004E702F">
              <w:rPr>
                <w:rFonts w:ascii="宋体" w:eastAsia="宋体" w:hAnsi="宋体" w:cs="Times New Roman" w:hint="eastAsia"/>
                <w:kern w:val="0"/>
                <w:sz w:val="24"/>
                <w:szCs w:val="24"/>
              </w:rPr>
              <w:t>。</w:t>
            </w:r>
            <w:r w:rsidRPr="004E702F">
              <w:rPr>
                <w:rFonts w:ascii="宋体" w:eastAsia="宋体" w:hAnsi="宋体" w:cs="Times New Roman"/>
                <w:kern w:val="0"/>
                <w:sz w:val="24"/>
                <w:szCs w:val="24"/>
              </w:rPr>
              <w:t>不招收：凡曾参加中国足球超级联赛、中国足球甲级联赛、中国足球乙级联赛者（</w:t>
            </w:r>
            <w:proofErr w:type="gramStart"/>
            <w:r w:rsidRPr="004E702F">
              <w:rPr>
                <w:rFonts w:ascii="宋体" w:eastAsia="宋体" w:hAnsi="宋体" w:cs="Times New Roman"/>
                <w:kern w:val="0"/>
                <w:sz w:val="24"/>
                <w:szCs w:val="24"/>
              </w:rPr>
              <w:t>含联赛</w:t>
            </w:r>
            <w:proofErr w:type="gramEnd"/>
            <w:r w:rsidRPr="004E702F">
              <w:rPr>
                <w:rFonts w:ascii="宋体" w:eastAsia="宋体" w:hAnsi="宋体" w:cs="Times New Roman"/>
                <w:kern w:val="0"/>
                <w:sz w:val="24"/>
                <w:szCs w:val="24"/>
              </w:rPr>
              <w:t>预备队及增补运动员，以中国足协公布的上述赛事秩序</w:t>
            </w:r>
            <w:proofErr w:type="gramStart"/>
            <w:r w:rsidRPr="004E702F">
              <w:rPr>
                <w:rFonts w:ascii="宋体" w:eastAsia="宋体" w:hAnsi="宋体" w:cs="Times New Roman"/>
                <w:kern w:val="0"/>
                <w:sz w:val="24"/>
                <w:szCs w:val="24"/>
              </w:rPr>
              <w:t>册</w:t>
            </w:r>
            <w:proofErr w:type="gramEnd"/>
            <w:r w:rsidRPr="004E702F">
              <w:rPr>
                <w:rFonts w:ascii="宋体" w:eastAsia="宋体" w:hAnsi="宋体" w:cs="Times New Roman"/>
                <w:kern w:val="0"/>
                <w:sz w:val="24"/>
                <w:szCs w:val="24"/>
              </w:rPr>
              <w:t>为准）；在任何地方足协、足球俱乐部注册并不符合无条件自由转会者。</w:t>
            </w:r>
          </w:p>
          <w:p w:rsidR="004E702F" w:rsidRPr="004E702F" w:rsidRDefault="004E702F" w:rsidP="004E702F">
            <w:pPr>
              <w:widowControl/>
              <w:spacing w:after="150"/>
              <w:ind w:left="75"/>
              <w:jc w:val="left"/>
              <w:rPr>
                <w:rFonts w:ascii="Times New Roman" w:eastAsia="宋体" w:hAnsi="Times New Roman" w:cs="Times New Roman"/>
                <w:kern w:val="0"/>
                <w:sz w:val="20"/>
                <w:szCs w:val="20"/>
              </w:rPr>
            </w:pPr>
            <w:r w:rsidRPr="004E702F">
              <w:rPr>
                <w:rFonts w:ascii="宋体" w:eastAsia="宋体" w:hAnsi="宋体" w:cs="Times New Roman" w:hint="eastAsia"/>
                <w:b/>
                <w:bCs/>
                <w:kern w:val="0"/>
                <w:sz w:val="24"/>
                <w:szCs w:val="24"/>
              </w:rPr>
              <w:t>武术套路：</w:t>
            </w:r>
            <w:r w:rsidRPr="004E702F">
              <w:rPr>
                <w:rFonts w:ascii="宋体" w:eastAsia="宋体" w:hAnsi="宋体" w:cs="Times New Roman" w:hint="eastAsia"/>
                <w:kern w:val="0"/>
                <w:sz w:val="24"/>
                <w:szCs w:val="24"/>
              </w:rPr>
              <w:t>高级中等教育学校毕业，获得国家二级运动员（含）以上证书（同等学历要求一级运动员）且高中阶段（同等学力</w:t>
            </w:r>
            <w:proofErr w:type="gramStart"/>
            <w:r w:rsidRPr="004E702F">
              <w:rPr>
                <w:rFonts w:ascii="宋体" w:eastAsia="宋体" w:hAnsi="宋体" w:cs="Times New Roman" w:hint="eastAsia"/>
                <w:kern w:val="0"/>
                <w:sz w:val="24"/>
                <w:szCs w:val="24"/>
              </w:rPr>
              <w:t>要求近</w:t>
            </w:r>
            <w:proofErr w:type="gramEnd"/>
            <w:r w:rsidRPr="004E702F">
              <w:rPr>
                <w:rFonts w:ascii="宋体" w:eastAsia="宋体" w:hAnsi="宋体" w:cs="Times New Roman" w:hint="eastAsia"/>
                <w:kern w:val="0"/>
                <w:sz w:val="24"/>
                <w:szCs w:val="24"/>
              </w:rPr>
              <w:t>三年）在省级（含）以上比赛中获得个人前三名或全国前八名。</w:t>
            </w:r>
          </w:p>
          <w:p w:rsidR="004E702F" w:rsidRPr="004E702F" w:rsidRDefault="004E702F" w:rsidP="004E702F">
            <w:pPr>
              <w:widowControl/>
              <w:spacing w:after="150"/>
              <w:ind w:left="75"/>
              <w:jc w:val="left"/>
              <w:rPr>
                <w:rFonts w:ascii="Times New Roman" w:eastAsia="宋体" w:hAnsi="Times New Roman" w:cs="Times New Roman"/>
                <w:kern w:val="0"/>
                <w:sz w:val="20"/>
                <w:szCs w:val="20"/>
              </w:rPr>
            </w:pPr>
            <w:r w:rsidRPr="004E702F">
              <w:rPr>
                <w:rFonts w:ascii="宋体" w:eastAsia="宋体" w:hAnsi="宋体" w:cs="Times New Roman" w:hint="eastAsia"/>
                <w:b/>
                <w:bCs/>
                <w:kern w:val="0"/>
                <w:sz w:val="24"/>
                <w:szCs w:val="24"/>
              </w:rPr>
              <w:t>游泳项目：</w:t>
            </w:r>
            <w:r w:rsidRPr="004E702F">
              <w:rPr>
                <w:rFonts w:ascii="宋体" w:eastAsia="宋体" w:hAnsi="宋体" w:cs="Times New Roman" w:hint="eastAsia"/>
                <w:kern w:val="0"/>
                <w:sz w:val="24"/>
                <w:szCs w:val="24"/>
              </w:rPr>
              <w:t>获得国家一级运动员（含）以上证书且高中阶段（同等学历</w:t>
            </w:r>
            <w:proofErr w:type="gramStart"/>
            <w:r w:rsidRPr="004E702F">
              <w:rPr>
                <w:rFonts w:ascii="宋体" w:eastAsia="宋体" w:hAnsi="宋体" w:cs="Times New Roman" w:hint="eastAsia"/>
                <w:kern w:val="0"/>
                <w:sz w:val="24"/>
                <w:szCs w:val="24"/>
              </w:rPr>
              <w:t>要求近</w:t>
            </w:r>
            <w:proofErr w:type="gramEnd"/>
            <w:r w:rsidRPr="004E702F">
              <w:rPr>
                <w:rFonts w:ascii="宋体" w:eastAsia="宋体" w:hAnsi="宋体" w:cs="Times New Roman" w:hint="eastAsia"/>
                <w:kern w:val="0"/>
                <w:sz w:val="24"/>
                <w:szCs w:val="24"/>
              </w:rPr>
              <w:t>三年）在省级比赛中获得个人前三名或全国前八名（不含接力项目）。游泳项目以全国统考100米或100米以上蝶泳、仰泳、蛙泳、自由泳、混合泳项目的测试成绩为录取依据；50米项目成绩不作为我校录取依据。若报考游泳项目的运动员为注册运动员，须在全国游泳冠军赛、全运会及以上级别比赛中获得过个人前八名。</w:t>
            </w:r>
          </w:p>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（5）近三年比赛成绩有效时间为2019年7月-2022年1月。</w:t>
            </w:r>
          </w:p>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Calibri" w:eastAsia="宋体" w:hAnsi="Calibri" w:cs="Times New Roman"/>
                <w:kern w:val="0"/>
                <w:sz w:val="24"/>
                <w:szCs w:val="24"/>
              </w:rPr>
              <w:t>2</w:t>
            </w:r>
            <w:r w:rsidRPr="004E702F">
              <w:rPr>
                <w:rFonts w:ascii="宋体" w:eastAsia="宋体" w:hAnsi="宋体" w:cs="Times New Roman"/>
                <w:kern w:val="0"/>
                <w:sz w:val="24"/>
                <w:szCs w:val="24"/>
              </w:rPr>
              <w:t>、 报名办法：</w:t>
            </w:r>
          </w:p>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kern w:val="0"/>
                <w:sz w:val="24"/>
                <w:szCs w:val="24"/>
              </w:rPr>
              <w:t>（</w:t>
            </w:r>
            <w:r w:rsidRPr="004E702F">
              <w:rPr>
                <w:rFonts w:ascii="宋体" w:eastAsia="宋体" w:hAnsi="宋体" w:cs="Times New Roman" w:hint="eastAsia"/>
                <w:kern w:val="0"/>
                <w:sz w:val="24"/>
                <w:szCs w:val="24"/>
              </w:rPr>
              <w:t>1</w:t>
            </w:r>
            <w:r w:rsidRPr="004E702F">
              <w:rPr>
                <w:rFonts w:ascii="宋体" w:eastAsia="宋体" w:hAnsi="宋体" w:cs="Times New Roman"/>
                <w:kern w:val="0"/>
                <w:sz w:val="24"/>
                <w:szCs w:val="24"/>
              </w:rPr>
              <w:t>）网上报名</w:t>
            </w:r>
          </w:p>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kern w:val="0"/>
                <w:sz w:val="24"/>
                <w:szCs w:val="24"/>
              </w:rPr>
              <w:t>符合报</w:t>
            </w:r>
            <w:r w:rsidRPr="004E702F">
              <w:rPr>
                <w:rFonts w:ascii="宋体" w:eastAsia="宋体" w:hAnsi="宋体" w:cs="Times New Roman" w:hint="eastAsia"/>
                <w:kern w:val="0"/>
                <w:sz w:val="24"/>
                <w:szCs w:val="24"/>
              </w:rPr>
              <w:t>名条件的学生即日起至2022年2月27日，登录我校</w:t>
            </w:r>
            <w:hyperlink r:id="rId5" w:history="1">
              <w:r w:rsidRPr="004E702F">
                <w:rPr>
                  <w:rFonts w:ascii="宋体" w:eastAsia="宋体" w:hAnsi="宋体" w:cs="Times New Roman" w:hint="eastAsia"/>
                  <w:color w:val="0088CC"/>
                  <w:kern w:val="0"/>
                  <w:sz w:val="24"/>
                  <w:szCs w:val="24"/>
                </w:rPr>
                <w:t>本科</w:t>
              </w:r>
              <w:proofErr w:type="gramStart"/>
              <w:r w:rsidRPr="004E702F">
                <w:rPr>
                  <w:rFonts w:ascii="宋体" w:eastAsia="宋体" w:hAnsi="宋体" w:cs="Times New Roman" w:hint="eastAsia"/>
                  <w:color w:val="0088CC"/>
                  <w:kern w:val="0"/>
                  <w:sz w:val="24"/>
                  <w:szCs w:val="24"/>
                </w:rPr>
                <w:t>招生网</w:t>
              </w:r>
              <w:proofErr w:type="gramEnd"/>
            </w:hyperlink>
            <w:r w:rsidRPr="004E702F">
              <w:rPr>
                <w:rFonts w:ascii="宋体" w:eastAsia="宋体" w:hAnsi="宋体" w:cs="Times New Roman" w:hint="eastAsia"/>
                <w:kern w:val="0"/>
                <w:sz w:val="24"/>
                <w:szCs w:val="24"/>
              </w:rPr>
              <w:t>，按要求进行网上报名，A类和B、C类优惠等级不得兼报，提交后打印报名表。</w:t>
            </w:r>
          </w:p>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（2）邮寄报名材料</w:t>
            </w:r>
          </w:p>
          <w:p w:rsidR="004E702F" w:rsidRPr="004E702F" w:rsidRDefault="004E702F" w:rsidP="004E702F">
            <w:pPr>
              <w:widowControl/>
              <w:spacing w:after="150"/>
              <w:jc w:val="left"/>
              <w:rPr>
                <w:rFonts w:ascii="Times New Roman" w:eastAsia="宋体" w:hAnsi="Times New Roman" w:cs="Times New Roman"/>
                <w:kern w:val="0"/>
                <w:sz w:val="20"/>
                <w:szCs w:val="20"/>
              </w:rPr>
            </w:pPr>
            <w:proofErr w:type="gramStart"/>
            <w:r w:rsidRPr="004E702F">
              <w:rPr>
                <w:rFonts w:ascii="宋体" w:eastAsia="宋体" w:hAnsi="宋体" w:cs="Times New Roman" w:hint="eastAsia"/>
                <w:kern w:val="0"/>
                <w:sz w:val="24"/>
                <w:szCs w:val="24"/>
              </w:rPr>
              <w:t>请已完成</w:t>
            </w:r>
            <w:proofErr w:type="gramEnd"/>
            <w:r w:rsidRPr="004E702F">
              <w:rPr>
                <w:rFonts w:ascii="宋体" w:eastAsia="宋体" w:hAnsi="宋体" w:cs="Times New Roman" w:hint="eastAsia"/>
                <w:kern w:val="0"/>
                <w:sz w:val="24"/>
                <w:szCs w:val="24"/>
              </w:rPr>
              <w:t>网上报名的考生于2022年3月1日前将报名材料寄至我校招生办公室(以收件日邮戳为准。我校仅接收以“EMS特快专递”方式寄送至学校的报名材料)并请在快递上注明“高水平运动员报名材料+运动项目”字样。邮寄地址：上海市浦东新区海港大道1550号上海海事大学招生办公室；邮政编码：</w:t>
            </w:r>
            <w:r w:rsidRPr="004E702F">
              <w:rPr>
                <w:rFonts w:ascii="宋体" w:eastAsia="宋体" w:hAnsi="宋体" w:cs="Times New Roman" w:hint="eastAsia"/>
                <w:kern w:val="0"/>
                <w:sz w:val="24"/>
                <w:szCs w:val="24"/>
              </w:rPr>
              <w:lastRenderedPageBreak/>
              <w:t>201306。邮寄材料缺一不可，内容包括：</w:t>
            </w:r>
          </w:p>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1）报名表（加盖中学公章）；</w:t>
            </w:r>
          </w:p>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2）本人身份证复印件；</w:t>
            </w:r>
          </w:p>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3）高级中等教育毕业证书（应届毕业生提供学籍证明），或高级中等教育毕业同等学力证明（加盖中学公章）；</w:t>
            </w:r>
          </w:p>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4）运动员等级证书复印件；</w:t>
            </w:r>
          </w:p>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5）符合报名条件的比赛获奖证书、比赛秩序册和成绩册复印件（三者必须为同一比赛的相关材料，否则视为报名无效），</w:t>
            </w:r>
            <w:r w:rsidRPr="004E702F">
              <w:rPr>
                <w:rFonts w:ascii="宋体" w:eastAsia="宋体" w:hAnsi="宋体" w:cs="Times New Roman" w:hint="eastAsia"/>
                <w:b/>
                <w:bCs/>
                <w:kern w:val="0"/>
                <w:sz w:val="24"/>
                <w:szCs w:val="24"/>
              </w:rPr>
              <w:t>请将本人名字标出，并在本人姓名处加盖主办方公章</w:t>
            </w:r>
            <w:r w:rsidRPr="004E702F">
              <w:rPr>
                <w:rFonts w:ascii="宋体" w:eastAsia="宋体" w:hAnsi="宋体" w:cs="Times New Roman" w:hint="eastAsia"/>
                <w:kern w:val="0"/>
                <w:sz w:val="24"/>
                <w:szCs w:val="24"/>
              </w:rPr>
              <w:t>；</w:t>
            </w:r>
          </w:p>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6）文化课成绩单（同等学力报考考生提供）；</w:t>
            </w:r>
          </w:p>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7）武术考生：本人最近套路视频光盘（一套拳、一套器械）作为报名分项依据；</w:t>
            </w:r>
          </w:p>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8）集体项目需出具主力上场队员证明（见附件）。</w:t>
            </w:r>
          </w:p>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网上报名和书面申请材料如因不完整、不清晰而影响资格审核，责任自负。逾期未完成报名或未按要求邮寄报名材料者，视为无效报名。报名材料须真实有效，凡报名材料不实者，一经发现即取消专业测试资格或与之相关的录取资格，并通报生源所在省级招生考试部门处理。</w:t>
            </w:r>
          </w:p>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3、初审反馈</w:t>
            </w:r>
          </w:p>
          <w:p w:rsidR="004E702F" w:rsidRPr="004E702F" w:rsidRDefault="004E702F" w:rsidP="004E702F">
            <w:pPr>
              <w:widowControl/>
              <w:spacing w:after="150"/>
              <w:jc w:val="left"/>
              <w:rPr>
                <w:rFonts w:ascii="Times New Roman" w:eastAsia="宋体" w:hAnsi="Times New Roman" w:cs="Times New Roman"/>
                <w:kern w:val="0"/>
                <w:sz w:val="20"/>
                <w:szCs w:val="20"/>
              </w:rPr>
            </w:pPr>
            <w:proofErr w:type="gramStart"/>
            <w:r w:rsidRPr="004E702F">
              <w:rPr>
                <w:rFonts w:ascii="宋体" w:eastAsia="宋体" w:hAnsi="宋体" w:cs="Times New Roman" w:hint="eastAsia"/>
                <w:kern w:val="0"/>
                <w:sz w:val="24"/>
                <w:szCs w:val="24"/>
              </w:rPr>
              <w:t>请已邮寄</w:t>
            </w:r>
            <w:proofErr w:type="gramEnd"/>
            <w:r w:rsidRPr="004E702F">
              <w:rPr>
                <w:rFonts w:ascii="宋体" w:eastAsia="宋体" w:hAnsi="宋体" w:cs="Times New Roman" w:hint="eastAsia"/>
                <w:kern w:val="0"/>
                <w:sz w:val="24"/>
                <w:szCs w:val="24"/>
              </w:rPr>
              <w:t>报名材料的考生于2022年3月9日</w:t>
            </w:r>
            <w:r w:rsidRPr="004E702F">
              <w:rPr>
                <w:rFonts w:ascii="宋体" w:eastAsia="宋体" w:hAnsi="宋体" w:cs="Times New Roman"/>
                <w:kern w:val="0"/>
                <w:sz w:val="24"/>
                <w:szCs w:val="24"/>
              </w:rPr>
              <w:t>起登录我</w:t>
            </w:r>
            <w:proofErr w:type="gramStart"/>
            <w:r w:rsidRPr="004E702F">
              <w:rPr>
                <w:rFonts w:ascii="宋体" w:eastAsia="宋体" w:hAnsi="宋体" w:cs="Times New Roman"/>
                <w:kern w:val="0"/>
                <w:sz w:val="24"/>
                <w:szCs w:val="24"/>
              </w:rPr>
              <w:t>校本科</w:t>
            </w:r>
            <w:proofErr w:type="gramEnd"/>
            <w:r w:rsidRPr="004E702F">
              <w:rPr>
                <w:rFonts w:ascii="宋体" w:eastAsia="宋体" w:hAnsi="宋体" w:cs="Times New Roman"/>
                <w:kern w:val="0"/>
                <w:sz w:val="24"/>
                <w:szCs w:val="24"/>
              </w:rPr>
              <w:t>招生网，获取审核反馈信息。</w:t>
            </w:r>
          </w:p>
        </w:tc>
      </w:tr>
      <w:tr w:rsidR="004E702F" w:rsidRPr="004E702F" w:rsidTr="004E702F">
        <w:trPr>
          <w:jc w:val="center"/>
        </w:trPr>
        <w:tc>
          <w:tcPr>
            <w:tcW w:w="2985" w:type="dxa"/>
            <w:gridSpan w:val="2"/>
            <w:tcBorders>
              <w:top w:val="nil"/>
              <w:left w:val="inset" w:sz="6" w:space="0" w:color="000000"/>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b/>
                <w:bCs/>
                <w:kern w:val="0"/>
                <w:sz w:val="24"/>
                <w:szCs w:val="24"/>
              </w:rPr>
              <w:lastRenderedPageBreak/>
              <w:t>九、选拔程序和录取办法</w:t>
            </w:r>
          </w:p>
        </w:tc>
        <w:tc>
          <w:tcPr>
            <w:tcW w:w="6480" w:type="dxa"/>
            <w:tcBorders>
              <w:top w:val="nil"/>
              <w:left w:val="nil"/>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1、获得国家一级运动员（含）以上证书者可参加文化单独考试，根据文化课单独考试成绩，由招生领导小组划定文化单独考试合格线。文化课单独考试合格的一级（含）以上运动员根据体育专项测试成绩排序和各项目名额，确定A类录取名单。</w:t>
            </w:r>
          </w:p>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2、A类录取结束后，学校将根据体育专项测试成绩和各项目名额来确定B类、C类报考资格具体入围名单。</w:t>
            </w:r>
          </w:p>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3、获得A、B、C类报考资格的名单报学校招生领导小组审批后，在教育部阳光高考平台以及学校</w:t>
            </w:r>
            <w:proofErr w:type="gramStart"/>
            <w:r w:rsidRPr="004E702F">
              <w:rPr>
                <w:rFonts w:ascii="宋体" w:eastAsia="宋体" w:hAnsi="宋体" w:cs="Times New Roman" w:hint="eastAsia"/>
                <w:kern w:val="0"/>
                <w:sz w:val="24"/>
                <w:szCs w:val="24"/>
              </w:rPr>
              <w:t>招生网</w:t>
            </w:r>
            <w:proofErr w:type="gramEnd"/>
            <w:r w:rsidRPr="004E702F">
              <w:rPr>
                <w:rFonts w:ascii="宋体" w:eastAsia="宋体" w:hAnsi="宋体" w:cs="Times New Roman" w:hint="eastAsia"/>
                <w:kern w:val="0"/>
                <w:sz w:val="24"/>
                <w:szCs w:val="24"/>
              </w:rPr>
              <w:t>进行公示。</w:t>
            </w:r>
          </w:p>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4、公示无异议后：</w:t>
            </w:r>
          </w:p>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（1）获得A类报考资格的考生，我校在收到户口所在地省级招办的新生录取名单后，直接予以录取。</w:t>
            </w:r>
          </w:p>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（2）获得B类报考资格的考生，高考文化成绩</w:t>
            </w:r>
            <w:proofErr w:type="gramStart"/>
            <w:r w:rsidRPr="004E702F">
              <w:rPr>
                <w:rFonts w:ascii="宋体" w:eastAsia="宋体" w:hAnsi="宋体" w:cs="Times New Roman" w:hint="eastAsia"/>
                <w:kern w:val="0"/>
                <w:sz w:val="24"/>
                <w:szCs w:val="24"/>
              </w:rPr>
              <w:t>达当地</w:t>
            </w:r>
            <w:proofErr w:type="gramEnd"/>
            <w:r w:rsidRPr="004E702F">
              <w:rPr>
                <w:rFonts w:ascii="宋体" w:eastAsia="宋体" w:hAnsi="宋体" w:cs="Times New Roman" w:hint="eastAsia"/>
                <w:kern w:val="0"/>
                <w:sz w:val="24"/>
                <w:szCs w:val="24"/>
              </w:rPr>
              <w:t>本科第二批次录取资格线的65%后，予以录取。</w:t>
            </w:r>
          </w:p>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（3）获得C类报考资格的考生，高考文化成绩</w:t>
            </w:r>
            <w:proofErr w:type="gramStart"/>
            <w:r w:rsidRPr="004E702F">
              <w:rPr>
                <w:rFonts w:ascii="宋体" w:eastAsia="宋体" w:hAnsi="宋体" w:cs="Times New Roman" w:hint="eastAsia"/>
                <w:kern w:val="0"/>
                <w:sz w:val="24"/>
                <w:szCs w:val="24"/>
              </w:rPr>
              <w:t>达当地</w:t>
            </w:r>
            <w:proofErr w:type="gramEnd"/>
            <w:r w:rsidRPr="004E702F">
              <w:rPr>
                <w:rFonts w:ascii="宋体" w:eastAsia="宋体" w:hAnsi="宋体" w:cs="Times New Roman" w:hint="eastAsia"/>
                <w:kern w:val="0"/>
                <w:sz w:val="24"/>
                <w:szCs w:val="24"/>
              </w:rPr>
              <w:t>本科第</w:t>
            </w:r>
            <w:r w:rsidRPr="004E702F">
              <w:rPr>
                <w:rFonts w:ascii="宋体" w:eastAsia="宋体" w:hAnsi="宋体" w:cs="Times New Roman" w:hint="eastAsia"/>
                <w:kern w:val="0"/>
                <w:sz w:val="24"/>
                <w:szCs w:val="24"/>
              </w:rPr>
              <w:lastRenderedPageBreak/>
              <w:t>二批次录取资格线，予以录取。</w:t>
            </w:r>
          </w:p>
          <w:p w:rsidR="004E702F" w:rsidRPr="004E702F" w:rsidRDefault="004E702F" w:rsidP="004E702F">
            <w:pPr>
              <w:widowControl/>
              <w:spacing w:after="150"/>
              <w:ind w:firstLine="48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新生报到后，我校将对新生进行复查。对于在报名、考试、体检等环节中以弄虚作假手段取得录取资格的新生，我校将取消其录取资格。</w:t>
            </w:r>
          </w:p>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5、同分排序规则</w:t>
            </w:r>
          </w:p>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考生按统测成绩从高到低排序。统测成绩相同的情况下，依据《普通高等学校运动训练、武术与民族传统体育专业体育专项考试方法与评分标准》（2022版）中同分排序规则执行。若无法区分，则按照：</w:t>
            </w:r>
          </w:p>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（1）武术套路、男子足球：按考生获得运动员等级证书比赛的情况，依据以下规则：</w:t>
            </w:r>
          </w:p>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1）运动员等级证书级别高者优先；</w:t>
            </w:r>
          </w:p>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2）如体育总局提供的统测成绩中含各考核指标分值，则武术套路和男子足球项目按统测考核指标中实战能力、专项技术、专项素质成绩的顺序依次排序。</w:t>
            </w:r>
          </w:p>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（2）游泳：不同项出现同分时，以自由泳、蛙泳、仰泳、蝶泳、混合泳的先后顺序择优录取，同项不同距离出现同分时，以短距离优先。</w:t>
            </w:r>
          </w:p>
        </w:tc>
      </w:tr>
      <w:tr w:rsidR="004E702F" w:rsidRPr="004E702F" w:rsidTr="004E702F">
        <w:trPr>
          <w:jc w:val="center"/>
        </w:trPr>
        <w:tc>
          <w:tcPr>
            <w:tcW w:w="2985" w:type="dxa"/>
            <w:gridSpan w:val="2"/>
            <w:tcBorders>
              <w:top w:val="nil"/>
              <w:left w:val="inset" w:sz="6" w:space="0" w:color="000000"/>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b/>
                <w:bCs/>
                <w:kern w:val="0"/>
                <w:sz w:val="24"/>
                <w:szCs w:val="24"/>
              </w:rPr>
              <w:lastRenderedPageBreak/>
              <w:t>十、收费标准</w:t>
            </w:r>
          </w:p>
        </w:tc>
        <w:tc>
          <w:tcPr>
            <w:tcW w:w="6480" w:type="dxa"/>
            <w:tcBorders>
              <w:top w:val="nil"/>
              <w:left w:val="nil"/>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1、学费：5000元/年。</w:t>
            </w:r>
          </w:p>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2、</w:t>
            </w:r>
            <w:r w:rsidRPr="004E702F">
              <w:rPr>
                <w:rFonts w:ascii="宋体" w:eastAsia="宋体" w:hAnsi="宋体" w:cs="Times New Roman"/>
                <w:kern w:val="0"/>
                <w:sz w:val="24"/>
                <w:szCs w:val="24"/>
              </w:rPr>
              <w:t>住宿费：</w:t>
            </w:r>
            <w:r w:rsidRPr="004E702F">
              <w:rPr>
                <w:rFonts w:ascii="宋体" w:eastAsia="宋体" w:hAnsi="宋体" w:cs="Times New Roman" w:hint="eastAsia"/>
                <w:kern w:val="0"/>
                <w:sz w:val="24"/>
                <w:szCs w:val="24"/>
              </w:rPr>
              <w:t>1200</w:t>
            </w:r>
            <w:r w:rsidRPr="004E702F">
              <w:rPr>
                <w:rFonts w:ascii="宋体" w:eastAsia="宋体" w:hAnsi="宋体" w:cs="Times New Roman"/>
                <w:kern w:val="0"/>
                <w:sz w:val="24"/>
                <w:szCs w:val="24"/>
              </w:rPr>
              <w:t>元</w:t>
            </w:r>
            <w:r w:rsidRPr="004E702F">
              <w:rPr>
                <w:rFonts w:ascii="宋体" w:eastAsia="宋体" w:hAnsi="宋体" w:cs="Times New Roman" w:hint="eastAsia"/>
                <w:kern w:val="0"/>
                <w:sz w:val="24"/>
                <w:szCs w:val="24"/>
              </w:rPr>
              <w:t>/</w:t>
            </w:r>
            <w:r w:rsidRPr="004E702F">
              <w:rPr>
                <w:rFonts w:ascii="宋体" w:eastAsia="宋体" w:hAnsi="宋体" w:cs="Times New Roman"/>
                <w:kern w:val="0"/>
                <w:sz w:val="24"/>
                <w:szCs w:val="24"/>
              </w:rPr>
              <w:t>年。</w:t>
            </w:r>
          </w:p>
        </w:tc>
      </w:tr>
      <w:tr w:rsidR="004E702F" w:rsidRPr="004E702F" w:rsidTr="004E702F">
        <w:trPr>
          <w:jc w:val="center"/>
        </w:trPr>
        <w:tc>
          <w:tcPr>
            <w:tcW w:w="1620" w:type="dxa"/>
            <w:vMerge w:val="restart"/>
            <w:tcBorders>
              <w:top w:val="nil"/>
              <w:left w:val="inset" w:sz="6" w:space="0" w:color="000000"/>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b/>
                <w:bCs/>
                <w:kern w:val="0"/>
                <w:sz w:val="24"/>
                <w:szCs w:val="24"/>
              </w:rPr>
              <w:t>十一、颁发学历证书的学校名称及证书种类</w:t>
            </w:r>
          </w:p>
        </w:tc>
        <w:tc>
          <w:tcPr>
            <w:tcW w:w="1365" w:type="dxa"/>
            <w:tcBorders>
              <w:top w:val="nil"/>
              <w:left w:val="nil"/>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b/>
                <w:bCs/>
                <w:kern w:val="0"/>
                <w:sz w:val="24"/>
                <w:szCs w:val="24"/>
              </w:rPr>
              <w:t>学校名称</w:t>
            </w:r>
          </w:p>
        </w:tc>
        <w:tc>
          <w:tcPr>
            <w:tcW w:w="6480" w:type="dxa"/>
            <w:tcBorders>
              <w:top w:val="inset" w:sz="6" w:space="0" w:color="000000"/>
              <w:left w:val="nil"/>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kern w:val="0"/>
                <w:sz w:val="24"/>
                <w:szCs w:val="24"/>
              </w:rPr>
              <w:t>上海海事大学</w:t>
            </w:r>
          </w:p>
        </w:tc>
      </w:tr>
      <w:tr w:rsidR="004E702F" w:rsidRPr="004E702F" w:rsidTr="004E702F">
        <w:trPr>
          <w:jc w:val="center"/>
        </w:trPr>
        <w:tc>
          <w:tcPr>
            <w:tcW w:w="0" w:type="auto"/>
            <w:vMerge/>
            <w:tcBorders>
              <w:top w:val="nil"/>
              <w:left w:val="inset" w:sz="6" w:space="0" w:color="000000"/>
              <w:bottom w:val="inset" w:sz="6" w:space="0" w:color="000000"/>
              <w:right w:val="inset" w:sz="6" w:space="0" w:color="000000"/>
            </w:tcBorders>
            <w:shd w:val="clear" w:color="auto" w:fill="auto"/>
            <w:vAlign w:val="center"/>
            <w:hideMark/>
          </w:tcPr>
          <w:p w:rsidR="004E702F" w:rsidRPr="004E702F" w:rsidRDefault="004E702F" w:rsidP="004E702F">
            <w:pPr>
              <w:widowControl/>
              <w:jc w:val="left"/>
              <w:rPr>
                <w:rFonts w:ascii="Times New Roman" w:eastAsia="宋体" w:hAnsi="Times New Roman" w:cs="Times New Roman"/>
                <w:kern w:val="0"/>
                <w:sz w:val="20"/>
                <w:szCs w:val="20"/>
              </w:rPr>
            </w:pPr>
          </w:p>
        </w:tc>
        <w:tc>
          <w:tcPr>
            <w:tcW w:w="1365" w:type="dxa"/>
            <w:tcBorders>
              <w:top w:val="nil"/>
              <w:left w:val="nil"/>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b/>
                <w:bCs/>
                <w:kern w:val="0"/>
                <w:sz w:val="24"/>
                <w:szCs w:val="24"/>
              </w:rPr>
              <w:t>证书种类</w:t>
            </w:r>
          </w:p>
        </w:tc>
        <w:tc>
          <w:tcPr>
            <w:tcW w:w="6480" w:type="dxa"/>
            <w:tcBorders>
              <w:top w:val="nil"/>
              <w:left w:val="nil"/>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kern w:val="0"/>
                <w:sz w:val="24"/>
                <w:szCs w:val="24"/>
              </w:rPr>
              <w:t>修学期满，达到毕业要求，颁发上海海事大学本科毕业证书。</w:t>
            </w:r>
          </w:p>
        </w:tc>
      </w:tr>
      <w:tr w:rsidR="004E702F" w:rsidRPr="004E702F" w:rsidTr="004E702F">
        <w:trPr>
          <w:jc w:val="center"/>
        </w:trPr>
        <w:tc>
          <w:tcPr>
            <w:tcW w:w="2985" w:type="dxa"/>
            <w:gridSpan w:val="2"/>
            <w:tcBorders>
              <w:top w:val="nil"/>
              <w:left w:val="inset" w:sz="6" w:space="0" w:color="000000"/>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b/>
                <w:bCs/>
                <w:kern w:val="0"/>
                <w:sz w:val="24"/>
                <w:szCs w:val="24"/>
              </w:rPr>
              <w:t>十二、联系电话</w:t>
            </w:r>
          </w:p>
        </w:tc>
        <w:tc>
          <w:tcPr>
            <w:tcW w:w="6480" w:type="dxa"/>
            <w:tcBorders>
              <w:top w:val="nil"/>
              <w:left w:val="nil"/>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体育教学部： 021－38282277</w:t>
            </w:r>
          </w:p>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招生办公室： 021－38284395</w:t>
            </w:r>
          </w:p>
        </w:tc>
      </w:tr>
      <w:tr w:rsidR="004E702F" w:rsidRPr="004E702F" w:rsidTr="004E702F">
        <w:trPr>
          <w:jc w:val="center"/>
        </w:trPr>
        <w:tc>
          <w:tcPr>
            <w:tcW w:w="2985" w:type="dxa"/>
            <w:gridSpan w:val="2"/>
            <w:tcBorders>
              <w:top w:val="nil"/>
              <w:left w:val="inset" w:sz="6" w:space="0" w:color="000000"/>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b/>
                <w:bCs/>
                <w:kern w:val="0"/>
                <w:sz w:val="24"/>
                <w:szCs w:val="24"/>
              </w:rPr>
              <w:t>十三、</w:t>
            </w:r>
            <w:r w:rsidRPr="004E702F">
              <w:rPr>
                <w:rFonts w:ascii="宋体" w:eastAsia="宋体" w:hAnsi="宋体" w:cs="Times New Roman" w:hint="eastAsia"/>
                <w:b/>
                <w:bCs/>
                <w:kern w:val="0"/>
                <w:sz w:val="24"/>
                <w:szCs w:val="24"/>
              </w:rPr>
              <w:t>监督</w:t>
            </w:r>
            <w:r w:rsidRPr="004E702F">
              <w:rPr>
                <w:rFonts w:ascii="宋体" w:eastAsia="宋体" w:hAnsi="宋体" w:cs="Times New Roman"/>
                <w:b/>
                <w:bCs/>
                <w:kern w:val="0"/>
                <w:sz w:val="24"/>
                <w:szCs w:val="24"/>
              </w:rPr>
              <w:t>电话</w:t>
            </w:r>
          </w:p>
        </w:tc>
        <w:tc>
          <w:tcPr>
            <w:tcW w:w="6480" w:type="dxa"/>
            <w:tcBorders>
              <w:top w:val="nil"/>
              <w:left w:val="nil"/>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纪委（监察专员办公室）电话： 021－38284080</w:t>
            </w:r>
          </w:p>
        </w:tc>
      </w:tr>
      <w:tr w:rsidR="004E702F" w:rsidRPr="004E702F" w:rsidTr="004E702F">
        <w:trPr>
          <w:jc w:val="center"/>
        </w:trPr>
        <w:tc>
          <w:tcPr>
            <w:tcW w:w="2985" w:type="dxa"/>
            <w:gridSpan w:val="2"/>
            <w:tcBorders>
              <w:top w:val="nil"/>
              <w:left w:val="inset" w:sz="6" w:space="0" w:color="000000"/>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b/>
                <w:bCs/>
                <w:kern w:val="0"/>
                <w:sz w:val="24"/>
                <w:szCs w:val="24"/>
              </w:rPr>
              <w:t>十四、网址</w:t>
            </w:r>
          </w:p>
        </w:tc>
        <w:tc>
          <w:tcPr>
            <w:tcW w:w="6480" w:type="dxa"/>
            <w:tcBorders>
              <w:top w:val="nil"/>
              <w:left w:val="nil"/>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left"/>
              <w:rPr>
                <w:rFonts w:ascii="Times New Roman" w:eastAsia="宋体" w:hAnsi="Times New Roman" w:cs="Times New Roman"/>
                <w:kern w:val="0"/>
                <w:sz w:val="20"/>
                <w:szCs w:val="20"/>
              </w:rPr>
            </w:pPr>
            <w:hyperlink r:id="rId6" w:history="1">
              <w:r w:rsidRPr="004E702F">
                <w:rPr>
                  <w:rFonts w:ascii="Calibri" w:eastAsia="宋体" w:hAnsi="Calibri" w:cs="Times New Roman"/>
                  <w:color w:val="0088CC"/>
                  <w:kern w:val="0"/>
                  <w:sz w:val="24"/>
                  <w:szCs w:val="24"/>
                </w:rPr>
                <w:t>www.shmtu.edu.cn</w:t>
              </w:r>
            </w:hyperlink>
          </w:p>
        </w:tc>
      </w:tr>
      <w:tr w:rsidR="004E702F" w:rsidRPr="004E702F" w:rsidTr="004E702F">
        <w:trPr>
          <w:jc w:val="center"/>
        </w:trPr>
        <w:tc>
          <w:tcPr>
            <w:tcW w:w="2985" w:type="dxa"/>
            <w:gridSpan w:val="2"/>
            <w:tcBorders>
              <w:top w:val="nil"/>
              <w:left w:val="inset" w:sz="6" w:space="0" w:color="000000"/>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b/>
                <w:bCs/>
                <w:kern w:val="0"/>
                <w:sz w:val="24"/>
                <w:szCs w:val="24"/>
              </w:rPr>
              <w:t>十五、资助学生政策</w:t>
            </w:r>
          </w:p>
        </w:tc>
        <w:tc>
          <w:tcPr>
            <w:tcW w:w="6480" w:type="dxa"/>
            <w:tcBorders>
              <w:top w:val="nil"/>
              <w:left w:val="nil"/>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kern w:val="0"/>
                <w:sz w:val="24"/>
                <w:szCs w:val="24"/>
              </w:rPr>
              <w:t>学校秉承</w:t>
            </w:r>
            <w:r w:rsidRPr="004E702F">
              <w:rPr>
                <w:rFonts w:ascii="Calibri" w:eastAsia="宋体" w:hAnsi="Calibri" w:cs="Times New Roman"/>
                <w:kern w:val="0"/>
                <w:sz w:val="24"/>
                <w:szCs w:val="24"/>
              </w:rPr>
              <w:t>“</w:t>
            </w:r>
            <w:r w:rsidRPr="004E702F">
              <w:rPr>
                <w:rFonts w:ascii="宋体" w:eastAsia="宋体" w:hAnsi="宋体" w:cs="Times New Roman"/>
                <w:kern w:val="0"/>
                <w:sz w:val="24"/>
                <w:szCs w:val="24"/>
              </w:rPr>
              <w:t>决不让任何一个学生因为经济困难而失学</w:t>
            </w:r>
            <w:r w:rsidRPr="004E702F">
              <w:rPr>
                <w:rFonts w:ascii="Calibri" w:eastAsia="宋体" w:hAnsi="Calibri" w:cs="Times New Roman"/>
                <w:kern w:val="0"/>
                <w:sz w:val="24"/>
                <w:szCs w:val="24"/>
              </w:rPr>
              <w:t>”</w:t>
            </w:r>
            <w:r w:rsidRPr="004E702F">
              <w:rPr>
                <w:rFonts w:ascii="宋体" w:eastAsia="宋体" w:hAnsi="宋体" w:cs="Times New Roman"/>
                <w:kern w:val="0"/>
                <w:sz w:val="24"/>
                <w:szCs w:val="24"/>
              </w:rPr>
              <w:t>的助学帮困理念，建立了完善的贫困生资助体系：新生入学的</w:t>
            </w:r>
            <w:r w:rsidRPr="004E702F">
              <w:rPr>
                <w:rFonts w:ascii="Calibri" w:eastAsia="宋体" w:hAnsi="Calibri" w:cs="Times New Roman"/>
                <w:kern w:val="0"/>
                <w:sz w:val="24"/>
                <w:szCs w:val="24"/>
              </w:rPr>
              <w:t>“</w:t>
            </w:r>
            <w:r w:rsidRPr="004E702F">
              <w:rPr>
                <w:rFonts w:ascii="宋体" w:eastAsia="宋体" w:hAnsi="宋体" w:cs="Times New Roman"/>
                <w:kern w:val="0"/>
                <w:sz w:val="24"/>
                <w:szCs w:val="24"/>
              </w:rPr>
              <w:t>绿色通道</w:t>
            </w:r>
            <w:r w:rsidRPr="004E702F">
              <w:rPr>
                <w:rFonts w:ascii="Calibri" w:eastAsia="宋体" w:hAnsi="Calibri" w:cs="Times New Roman"/>
                <w:kern w:val="0"/>
                <w:sz w:val="24"/>
                <w:szCs w:val="24"/>
              </w:rPr>
              <w:t>”</w:t>
            </w:r>
            <w:r w:rsidRPr="004E702F">
              <w:rPr>
                <w:rFonts w:ascii="宋体" w:eastAsia="宋体" w:hAnsi="宋体" w:cs="Times New Roman"/>
                <w:kern w:val="0"/>
                <w:sz w:val="24"/>
                <w:szCs w:val="24"/>
              </w:rPr>
              <w:t>；开设奖、贷、勤、助、补、减等资助项目；学校还积极争取和吸纳社会、团体、企业、好心人等多种校外资源来校设立奖助帮困基金。</w:t>
            </w:r>
          </w:p>
        </w:tc>
      </w:tr>
      <w:tr w:rsidR="004E702F" w:rsidRPr="004E702F" w:rsidTr="004E702F">
        <w:trPr>
          <w:jc w:val="center"/>
        </w:trPr>
        <w:tc>
          <w:tcPr>
            <w:tcW w:w="2985" w:type="dxa"/>
            <w:gridSpan w:val="2"/>
            <w:tcBorders>
              <w:top w:val="nil"/>
              <w:left w:val="inset" w:sz="6" w:space="0" w:color="000000"/>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b/>
                <w:bCs/>
                <w:kern w:val="0"/>
                <w:sz w:val="24"/>
                <w:szCs w:val="24"/>
              </w:rPr>
              <w:t>十六、其他须知</w:t>
            </w:r>
          </w:p>
        </w:tc>
        <w:tc>
          <w:tcPr>
            <w:tcW w:w="6480" w:type="dxa"/>
            <w:tcBorders>
              <w:top w:val="nil"/>
              <w:left w:val="nil"/>
              <w:bottom w:val="inset" w:sz="6" w:space="0" w:color="000000"/>
              <w:right w:val="inset" w:sz="6" w:space="0" w:color="000000"/>
            </w:tcBorders>
            <w:shd w:val="clear" w:color="auto" w:fill="auto"/>
            <w:tcMar>
              <w:top w:w="0" w:type="dxa"/>
              <w:left w:w="0" w:type="dxa"/>
              <w:bottom w:w="0" w:type="dxa"/>
              <w:right w:w="0" w:type="dxa"/>
            </w:tcMar>
            <w:vAlign w:val="center"/>
            <w:hideMark/>
          </w:tcPr>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1、如教育部或者上海市教育委员会对2022年高水平运动员的招生出台新的文件精神，或对我校招生项目批复有调整，我校将遵照执行；</w:t>
            </w:r>
          </w:p>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2、报考2022年我校高水平运动员的考生，必须在当地办理高</w:t>
            </w:r>
            <w:r w:rsidRPr="004E702F">
              <w:rPr>
                <w:rFonts w:ascii="宋体" w:eastAsia="宋体" w:hAnsi="宋体" w:cs="Times New Roman" w:hint="eastAsia"/>
                <w:kern w:val="0"/>
                <w:sz w:val="24"/>
                <w:szCs w:val="24"/>
              </w:rPr>
              <w:lastRenderedPageBreak/>
              <w:t>考报名手续，并获取高考报名号；</w:t>
            </w:r>
          </w:p>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3、考生若没有通过生源所在省（自治区、直辖市）体育统一测试者，取消体育专项测试资格或预录取资格；</w:t>
            </w:r>
          </w:p>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4、凡被我校录取的高水平运动员进校后不可转专业；</w:t>
            </w:r>
          </w:p>
          <w:p w:rsidR="004E702F" w:rsidRPr="004E702F" w:rsidRDefault="004E702F" w:rsidP="004E702F">
            <w:pPr>
              <w:widowControl/>
              <w:spacing w:after="150"/>
              <w:jc w:val="left"/>
              <w:rPr>
                <w:rFonts w:ascii="Times New Roman" w:eastAsia="宋体" w:hAnsi="Times New Roman" w:cs="Times New Roman"/>
                <w:kern w:val="0"/>
                <w:sz w:val="20"/>
                <w:szCs w:val="20"/>
              </w:rPr>
            </w:pPr>
            <w:r w:rsidRPr="004E702F">
              <w:rPr>
                <w:rFonts w:ascii="宋体" w:eastAsia="宋体" w:hAnsi="宋体" w:cs="Times New Roman" w:hint="eastAsia"/>
                <w:kern w:val="0"/>
                <w:sz w:val="24"/>
                <w:szCs w:val="24"/>
              </w:rPr>
              <w:t>5、实行高考改革的相关省（市），按照各省（市）相关规定执行。</w:t>
            </w:r>
          </w:p>
        </w:tc>
      </w:tr>
    </w:tbl>
    <w:p w:rsidR="00D37B01" w:rsidRPr="004E702F" w:rsidRDefault="00D37B01">
      <w:bookmarkStart w:id="0" w:name="_GoBack"/>
      <w:bookmarkEnd w:id="0"/>
    </w:p>
    <w:sectPr w:rsidR="00D37B01" w:rsidRPr="004E70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02F"/>
    <w:rsid w:val="004E702F"/>
    <w:rsid w:val="00D37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302729">
      <w:bodyDiv w:val="1"/>
      <w:marLeft w:val="0"/>
      <w:marRight w:val="0"/>
      <w:marTop w:val="0"/>
      <w:marBottom w:val="0"/>
      <w:divBdr>
        <w:top w:val="none" w:sz="0" w:space="0" w:color="auto"/>
        <w:left w:val="none" w:sz="0" w:space="0" w:color="auto"/>
        <w:bottom w:val="none" w:sz="0" w:space="0" w:color="auto"/>
        <w:right w:val="none" w:sz="0" w:space="0" w:color="auto"/>
      </w:divBdr>
      <w:divsChild>
        <w:div w:id="250042744">
          <w:marLeft w:val="0"/>
          <w:marRight w:val="0"/>
          <w:marTop w:val="0"/>
          <w:marBottom w:val="0"/>
          <w:divBdr>
            <w:top w:val="none" w:sz="0" w:space="0" w:color="auto"/>
            <w:left w:val="none" w:sz="0" w:space="0" w:color="auto"/>
            <w:bottom w:val="none" w:sz="0" w:space="0" w:color="auto"/>
            <w:right w:val="none" w:sz="0" w:space="0" w:color="auto"/>
          </w:divBdr>
          <w:divsChild>
            <w:div w:id="2040006473">
              <w:marLeft w:val="0"/>
              <w:marRight w:val="0"/>
              <w:marTop w:val="0"/>
              <w:marBottom w:val="0"/>
              <w:divBdr>
                <w:top w:val="none" w:sz="0" w:space="0" w:color="auto"/>
                <w:left w:val="none" w:sz="0" w:space="0" w:color="auto"/>
                <w:bottom w:val="none" w:sz="0" w:space="0" w:color="auto"/>
                <w:right w:val="none" w:sz="0" w:space="0" w:color="auto"/>
              </w:divBdr>
              <w:divsChild>
                <w:div w:id="4903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hmtu.edu.cn/" TargetMode="External"/><Relationship Id="rId5" Type="http://schemas.openxmlformats.org/officeDocument/2006/relationships/hyperlink" Target="https://admission.shmtu.edu.cn/admission-index.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710</Words>
  <Characters>4048</Characters>
  <Application>Microsoft Office Word</Application>
  <DocSecurity>0</DocSecurity>
  <Lines>33</Lines>
  <Paragraphs>9</Paragraphs>
  <ScaleCrop>false</ScaleCrop>
  <Company>Microsoft</Company>
  <LinksUpToDate>false</LinksUpToDate>
  <CharactersWithSpaces>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2022-11-03T03:03:00Z</dcterms:created>
  <dcterms:modified xsi:type="dcterms:W3CDTF">2022-11-03T03:03:00Z</dcterms:modified>
</cp:coreProperties>
</file>